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4F" w:rsidRPr="0083684F" w:rsidRDefault="0083684F" w:rsidP="0083684F">
      <w:pPr>
        <w:jc w:val="center"/>
        <w:rPr>
          <w:rFonts w:eastAsia="Calibri"/>
          <w:b/>
          <w:sz w:val="44"/>
          <w:szCs w:val="44"/>
          <w:lang w:eastAsia="en-US"/>
        </w:rPr>
      </w:pPr>
      <w:bookmarkStart w:id="0" w:name="_Hlk124167912"/>
      <w:r w:rsidRPr="0083684F">
        <w:rPr>
          <w:rFonts w:eastAsia="Calibri"/>
          <w:b/>
          <w:sz w:val="44"/>
          <w:szCs w:val="44"/>
          <w:lang w:eastAsia="en-US"/>
        </w:rPr>
        <w:t xml:space="preserve">Глава  Горьковского  городского  поселения  </w:t>
      </w:r>
    </w:p>
    <w:p w:rsidR="0083684F" w:rsidRPr="0083684F" w:rsidRDefault="0083684F" w:rsidP="0083684F">
      <w:pPr>
        <w:jc w:val="center"/>
        <w:rPr>
          <w:rFonts w:eastAsia="Calibri"/>
          <w:b/>
          <w:sz w:val="32"/>
          <w:szCs w:val="32"/>
          <w:lang w:eastAsia="en-US"/>
        </w:rPr>
      </w:pPr>
      <w:r w:rsidRPr="0083684F">
        <w:rPr>
          <w:rFonts w:eastAsia="Calibri"/>
          <w:b/>
          <w:sz w:val="32"/>
          <w:szCs w:val="32"/>
          <w:lang w:eastAsia="en-US"/>
        </w:rPr>
        <w:t>Горьковского муниципального района Омской  области</w:t>
      </w:r>
    </w:p>
    <w:p w:rsidR="0083684F" w:rsidRPr="0083684F" w:rsidRDefault="0083684F" w:rsidP="0083684F">
      <w:pPr>
        <w:jc w:val="center"/>
        <w:rPr>
          <w:rFonts w:eastAsia="Calibri"/>
          <w:b/>
          <w:sz w:val="28"/>
          <w:szCs w:val="28"/>
          <w:lang w:eastAsia="en-US"/>
        </w:rPr>
      </w:pPr>
    </w:p>
    <w:p w:rsidR="0083684F" w:rsidRPr="0083684F" w:rsidRDefault="0083684F" w:rsidP="0083684F">
      <w:pPr>
        <w:jc w:val="center"/>
        <w:rPr>
          <w:rFonts w:eastAsia="Calibri"/>
          <w:b/>
          <w:sz w:val="32"/>
          <w:szCs w:val="32"/>
          <w:lang w:eastAsia="en-US"/>
        </w:rPr>
      </w:pPr>
      <w:proofErr w:type="gramStart"/>
      <w:r w:rsidRPr="0083684F">
        <w:rPr>
          <w:rFonts w:eastAsia="Calibri"/>
          <w:b/>
          <w:sz w:val="32"/>
          <w:szCs w:val="32"/>
          <w:lang w:eastAsia="en-US"/>
        </w:rPr>
        <w:t>П</w:t>
      </w:r>
      <w:proofErr w:type="gramEnd"/>
      <w:r w:rsidRPr="0083684F">
        <w:rPr>
          <w:rFonts w:eastAsia="Calibri"/>
          <w:b/>
          <w:sz w:val="32"/>
          <w:szCs w:val="32"/>
          <w:lang w:eastAsia="en-US"/>
        </w:rPr>
        <w:t xml:space="preserve"> О С Т А Н О В Л Е Н И Е</w:t>
      </w:r>
    </w:p>
    <w:p w:rsidR="0083684F" w:rsidRPr="0083684F" w:rsidRDefault="0083684F" w:rsidP="0083684F">
      <w:pPr>
        <w:tabs>
          <w:tab w:val="left" w:pos="5520"/>
        </w:tabs>
        <w:rPr>
          <w:rFonts w:eastAsia="Calibri"/>
          <w:sz w:val="28"/>
          <w:szCs w:val="28"/>
          <w:lang w:eastAsia="en-US"/>
        </w:rPr>
      </w:pPr>
      <w:r w:rsidRPr="0083684F">
        <w:rPr>
          <w:rFonts w:eastAsia="Calibri"/>
          <w:sz w:val="28"/>
          <w:szCs w:val="28"/>
          <w:lang w:eastAsia="en-US"/>
        </w:rPr>
        <w:t xml:space="preserve">        </w:t>
      </w:r>
    </w:p>
    <w:p w:rsidR="00965EE4" w:rsidRDefault="00965EE4" w:rsidP="0083684F">
      <w:pPr>
        <w:tabs>
          <w:tab w:val="left" w:pos="5520"/>
        </w:tabs>
        <w:rPr>
          <w:rFonts w:eastAsia="Calibri"/>
          <w:sz w:val="28"/>
          <w:szCs w:val="28"/>
          <w:lang w:eastAsia="en-US"/>
        </w:rPr>
      </w:pPr>
    </w:p>
    <w:p w:rsidR="0083684F" w:rsidRPr="0083684F" w:rsidRDefault="00965EE4" w:rsidP="0083684F">
      <w:pPr>
        <w:tabs>
          <w:tab w:val="left" w:pos="5520"/>
        </w:tabs>
        <w:rPr>
          <w:rFonts w:eastAsia="Calibri"/>
          <w:sz w:val="28"/>
          <w:szCs w:val="28"/>
          <w:lang w:eastAsia="en-US"/>
        </w:rPr>
      </w:pPr>
      <w:r>
        <w:rPr>
          <w:rFonts w:eastAsia="Calibri"/>
          <w:sz w:val="28"/>
          <w:szCs w:val="28"/>
          <w:lang w:eastAsia="en-US"/>
        </w:rPr>
        <w:t xml:space="preserve">             10.03.2023</w:t>
      </w:r>
      <w:r w:rsidR="0083684F" w:rsidRPr="0083684F">
        <w:rPr>
          <w:rFonts w:eastAsia="Calibri"/>
          <w:sz w:val="28"/>
          <w:szCs w:val="28"/>
          <w:lang w:eastAsia="en-US"/>
        </w:rPr>
        <w:tab/>
      </w:r>
      <w:r>
        <w:rPr>
          <w:rFonts w:eastAsia="Calibri"/>
          <w:sz w:val="28"/>
          <w:szCs w:val="28"/>
          <w:lang w:eastAsia="en-US"/>
        </w:rPr>
        <w:t xml:space="preserve">                                   23</w:t>
      </w:r>
    </w:p>
    <w:p w:rsidR="0083684F" w:rsidRPr="00965EE4" w:rsidRDefault="0083684F" w:rsidP="0083684F">
      <w:pPr>
        <w:rPr>
          <w:rFonts w:eastAsia="Calibri"/>
          <w:sz w:val="28"/>
          <w:szCs w:val="28"/>
          <w:lang w:eastAsia="en-US"/>
        </w:rPr>
      </w:pPr>
      <w:r w:rsidRPr="00965EE4">
        <w:rPr>
          <w:rFonts w:eastAsia="Calibri"/>
          <w:sz w:val="28"/>
          <w:szCs w:val="28"/>
          <w:lang w:eastAsia="en-US"/>
        </w:rPr>
        <w:t xml:space="preserve">от  </w:t>
      </w:r>
      <w:r w:rsidR="00965EE4">
        <w:rPr>
          <w:rFonts w:eastAsia="Calibri"/>
          <w:sz w:val="28"/>
          <w:szCs w:val="28"/>
          <w:lang w:eastAsia="en-US"/>
        </w:rPr>
        <w:t>________________</w:t>
      </w:r>
      <w:r w:rsidRPr="00965EE4">
        <w:rPr>
          <w:rFonts w:eastAsia="Calibri"/>
          <w:sz w:val="28"/>
          <w:szCs w:val="28"/>
          <w:lang w:eastAsia="en-US"/>
        </w:rPr>
        <w:t xml:space="preserve">                                                                     № </w:t>
      </w:r>
      <w:r w:rsidR="00965EE4">
        <w:rPr>
          <w:rFonts w:eastAsia="Calibri"/>
          <w:sz w:val="28"/>
          <w:szCs w:val="28"/>
          <w:lang w:eastAsia="en-US"/>
        </w:rPr>
        <w:t>____</w:t>
      </w:r>
      <w:r w:rsidRPr="00965EE4">
        <w:rPr>
          <w:rFonts w:eastAsia="Calibri"/>
          <w:sz w:val="28"/>
          <w:szCs w:val="28"/>
          <w:lang w:eastAsia="en-US"/>
        </w:rPr>
        <w:tab/>
        <w:t xml:space="preserve"> </w:t>
      </w:r>
      <w:r w:rsidR="00965EE4" w:rsidRPr="00965EE4">
        <w:rPr>
          <w:rFonts w:eastAsia="Calibri"/>
          <w:sz w:val="28"/>
          <w:szCs w:val="28"/>
          <w:lang w:eastAsia="en-US"/>
        </w:rPr>
        <w:t>      </w:t>
      </w:r>
    </w:p>
    <w:p w:rsidR="0083684F" w:rsidRPr="00965EE4" w:rsidRDefault="0083684F" w:rsidP="00965EE4">
      <w:pPr>
        <w:jc w:val="center"/>
        <w:rPr>
          <w:rFonts w:eastAsia="Calibri"/>
          <w:sz w:val="28"/>
          <w:szCs w:val="28"/>
          <w:lang w:eastAsia="en-US"/>
        </w:rPr>
      </w:pPr>
      <w:proofErr w:type="spellStart"/>
      <w:r w:rsidRPr="00965EE4">
        <w:rPr>
          <w:rFonts w:eastAsia="Calibri"/>
          <w:sz w:val="28"/>
          <w:szCs w:val="28"/>
          <w:lang w:eastAsia="en-US"/>
        </w:rPr>
        <w:t>р.п</w:t>
      </w:r>
      <w:proofErr w:type="spellEnd"/>
      <w:r w:rsidRPr="00965EE4">
        <w:rPr>
          <w:rFonts w:eastAsia="Calibri"/>
          <w:sz w:val="28"/>
          <w:szCs w:val="28"/>
          <w:lang w:eastAsia="en-US"/>
        </w:rPr>
        <w:t>. Горьковское</w:t>
      </w:r>
    </w:p>
    <w:p w:rsidR="0083684F" w:rsidRPr="0083684F" w:rsidRDefault="0083684F" w:rsidP="0083684F">
      <w:pPr>
        <w:rPr>
          <w:rFonts w:eastAsia="Calibri"/>
          <w:lang w:eastAsia="en-US"/>
        </w:rPr>
      </w:pPr>
    </w:p>
    <w:p w:rsidR="00181FF8" w:rsidRPr="0083684F" w:rsidRDefault="0083684F" w:rsidP="0083684F">
      <w:pPr>
        <w:jc w:val="center"/>
        <w:rPr>
          <w:bCs/>
          <w:sz w:val="28"/>
          <w:szCs w:val="28"/>
        </w:rPr>
      </w:pPr>
      <w:r w:rsidRPr="0083684F">
        <w:rPr>
          <w:bCs/>
          <w:sz w:val="28"/>
          <w:szCs w:val="28"/>
        </w:rPr>
        <w:t>Об утверждении порядка разработки и утверждения схемы размещения отдельных видов объектов на землях или земельных участках, расположенных на территории Горьковского городского поселения Горьковского муниципального района Омской области, государственная собственность на которые не разграничена, без предоставления земельных участков и установления се</w:t>
      </w:r>
      <w:r w:rsidR="00965EE4">
        <w:rPr>
          <w:bCs/>
          <w:sz w:val="28"/>
          <w:szCs w:val="28"/>
        </w:rPr>
        <w:t>рвитутов, публичного сервитута</w:t>
      </w:r>
    </w:p>
    <w:p w:rsidR="00181FF8" w:rsidRPr="0083684F" w:rsidRDefault="00181FF8" w:rsidP="00181FF8">
      <w:pPr>
        <w:widowControl w:val="0"/>
        <w:autoSpaceDE w:val="0"/>
        <w:autoSpaceDN w:val="0"/>
        <w:ind w:firstLine="540"/>
        <w:jc w:val="both"/>
        <w:rPr>
          <w:sz w:val="28"/>
          <w:szCs w:val="28"/>
        </w:rPr>
      </w:pPr>
    </w:p>
    <w:p w:rsidR="00181FF8" w:rsidRPr="001B4262" w:rsidRDefault="00181FF8" w:rsidP="00181FF8">
      <w:pPr>
        <w:widowControl w:val="0"/>
        <w:autoSpaceDE w:val="0"/>
        <w:autoSpaceDN w:val="0"/>
        <w:ind w:firstLine="709"/>
        <w:jc w:val="both"/>
        <w:rPr>
          <w:sz w:val="28"/>
          <w:szCs w:val="28"/>
        </w:rPr>
      </w:pPr>
      <w:proofErr w:type="gramStart"/>
      <w:r w:rsidRPr="0083684F">
        <w:rPr>
          <w:sz w:val="28"/>
          <w:szCs w:val="28"/>
        </w:rPr>
        <w:t>В соответствии со статьями 39.33, 39.36 Земельного кодекса Российской Федерации,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Омской области от 24 июня 2015 года № 170-п «О Порядке и</w:t>
      </w:r>
      <w:proofErr w:type="gramEnd"/>
      <w:r w:rsidRPr="0083684F">
        <w:rPr>
          <w:sz w:val="28"/>
          <w:szCs w:val="28"/>
        </w:rPr>
        <w:t xml:space="preserve"> </w:t>
      </w:r>
      <w:proofErr w:type="gramStart"/>
      <w:r w:rsidRPr="0083684F">
        <w:rPr>
          <w:sz w:val="28"/>
          <w:szCs w:val="28"/>
        </w:rPr>
        <w:t>условиях размещения объектов на землях или земельных участках, находящихся</w:t>
      </w:r>
      <w:r w:rsidRPr="001B4262">
        <w:rPr>
          <w:sz w:val="28"/>
          <w:szCs w:val="28"/>
        </w:rPr>
        <w:t xml:space="preserve"> в государственной или муниципальной собственности, без предоставления земельных участков и установления сервитутов, публичного сервитута», руководствуясь Федеральным законом «Об общих принципах организации местного самоуправления в Российской Федерации», Уставом </w:t>
      </w:r>
      <w:r w:rsidR="0083684F">
        <w:rPr>
          <w:sz w:val="28"/>
          <w:szCs w:val="28"/>
        </w:rPr>
        <w:t>Горьковского городского</w:t>
      </w:r>
      <w:r>
        <w:rPr>
          <w:sz w:val="28"/>
          <w:szCs w:val="28"/>
        </w:rPr>
        <w:t xml:space="preserve"> поселения Горьковского </w:t>
      </w:r>
      <w:r w:rsidRPr="001B4262">
        <w:rPr>
          <w:sz w:val="28"/>
          <w:szCs w:val="28"/>
        </w:rPr>
        <w:t>муниципального района Омской области, постановляю:</w:t>
      </w:r>
      <w:proofErr w:type="gramEnd"/>
    </w:p>
    <w:p w:rsidR="00181FF8" w:rsidRPr="001B4262" w:rsidRDefault="00181FF8" w:rsidP="00181FF8">
      <w:pPr>
        <w:widowControl w:val="0"/>
        <w:autoSpaceDE w:val="0"/>
        <w:autoSpaceDN w:val="0"/>
        <w:ind w:firstLine="709"/>
        <w:jc w:val="both"/>
        <w:rPr>
          <w:sz w:val="28"/>
          <w:szCs w:val="28"/>
        </w:rPr>
      </w:pPr>
      <w:r w:rsidRPr="001B4262">
        <w:rPr>
          <w:sz w:val="28"/>
          <w:szCs w:val="28"/>
        </w:rPr>
        <w:t xml:space="preserve">1. </w:t>
      </w:r>
      <w:proofErr w:type="gramStart"/>
      <w:r w:rsidRPr="001B4262">
        <w:rPr>
          <w:sz w:val="28"/>
          <w:szCs w:val="28"/>
        </w:rPr>
        <w:t xml:space="preserve">Утвердить </w:t>
      </w:r>
      <w:hyperlink w:anchor="Par29" w:tooltip="ПОРЯДОК" w:history="1">
        <w:r w:rsidRPr="001B4262">
          <w:rPr>
            <w:sz w:val="28"/>
            <w:szCs w:val="28"/>
          </w:rPr>
          <w:t>Порядок</w:t>
        </w:r>
      </w:hyperlink>
      <w:r w:rsidRPr="001B4262">
        <w:rPr>
          <w:sz w:val="28"/>
          <w:szCs w:val="28"/>
        </w:rPr>
        <w:t xml:space="preserve"> разработки и утверждения схемы размещения отдельных видов объектов на землях или земельных участках, находящихся в муниципальной собственности, землях или земельных участках, расположенных на территории </w:t>
      </w:r>
      <w:r w:rsidR="0083684F">
        <w:rPr>
          <w:sz w:val="28"/>
          <w:szCs w:val="28"/>
        </w:rPr>
        <w:t>Горьковского городского</w:t>
      </w:r>
      <w:r>
        <w:rPr>
          <w:sz w:val="28"/>
          <w:szCs w:val="28"/>
        </w:rPr>
        <w:t xml:space="preserve"> поселения Горьковского </w:t>
      </w:r>
      <w:r w:rsidRPr="001B4262">
        <w:rPr>
          <w:sz w:val="28"/>
          <w:szCs w:val="28"/>
        </w:rPr>
        <w:t>муниципального района Омской области,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 к настоящему постановлению.</w:t>
      </w:r>
      <w:proofErr w:type="gramEnd"/>
    </w:p>
    <w:p w:rsidR="00181FF8" w:rsidRDefault="00181FF8" w:rsidP="00965EE4">
      <w:pPr>
        <w:widowControl w:val="0"/>
        <w:autoSpaceDE w:val="0"/>
        <w:autoSpaceDN w:val="0"/>
        <w:ind w:firstLine="709"/>
        <w:jc w:val="both"/>
        <w:rPr>
          <w:sz w:val="28"/>
          <w:szCs w:val="28"/>
        </w:rPr>
      </w:pPr>
      <w:r w:rsidRPr="001B4262">
        <w:rPr>
          <w:sz w:val="28"/>
          <w:szCs w:val="28"/>
        </w:rPr>
        <w:t xml:space="preserve">2. Настоящее </w:t>
      </w:r>
      <w:r w:rsidR="00965EE4">
        <w:rPr>
          <w:sz w:val="28"/>
          <w:szCs w:val="28"/>
        </w:rPr>
        <w:t>п</w:t>
      </w:r>
      <w:r w:rsidRPr="001B4262">
        <w:rPr>
          <w:sz w:val="28"/>
          <w:szCs w:val="28"/>
        </w:rPr>
        <w:t>остановление вступает в силу с момента его пр</w:t>
      </w:r>
      <w:r w:rsidR="00965EE4">
        <w:rPr>
          <w:sz w:val="28"/>
          <w:szCs w:val="28"/>
        </w:rPr>
        <w:t>инятия и подлежит опубликованию</w:t>
      </w:r>
      <w:r w:rsidRPr="001B4262">
        <w:rPr>
          <w:sz w:val="28"/>
          <w:szCs w:val="28"/>
        </w:rPr>
        <w:t xml:space="preserve"> на официальном сайте </w:t>
      </w:r>
      <w:r w:rsidR="0083684F">
        <w:rPr>
          <w:sz w:val="28"/>
          <w:szCs w:val="28"/>
        </w:rPr>
        <w:t>Горьковского городского</w:t>
      </w:r>
      <w:r>
        <w:rPr>
          <w:sz w:val="28"/>
          <w:szCs w:val="28"/>
        </w:rPr>
        <w:t xml:space="preserve"> поселения Горьковского </w:t>
      </w:r>
      <w:r w:rsidRPr="001B4262">
        <w:rPr>
          <w:sz w:val="28"/>
          <w:szCs w:val="28"/>
        </w:rPr>
        <w:t xml:space="preserve">муниципального района Омской </w:t>
      </w:r>
      <w:r w:rsidRPr="001B4262">
        <w:rPr>
          <w:sz w:val="28"/>
          <w:szCs w:val="28"/>
        </w:rPr>
        <w:lastRenderedPageBreak/>
        <w:t xml:space="preserve">области. </w:t>
      </w:r>
    </w:p>
    <w:p w:rsidR="00965EE4" w:rsidRPr="001B4262" w:rsidRDefault="00965EE4" w:rsidP="00965EE4">
      <w:pPr>
        <w:widowControl w:val="0"/>
        <w:autoSpaceDE w:val="0"/>
        <w:autoSpaceDN w:val="0"/>
        <w:ind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специалиста 1 категории </w:t>
      </w:r>
      <w:proofErr w:type="spellStart"/>
      <w:r>
        <w:rPr>
          <w:sz w:val="28"/>
          <w:szCs w:val="28"/>
        </w:rPr>
        <w:t>Ночвину</w:t>
      </w:r>
      <w:proofErr w:type="spellEnd"/>
      <w:r>
        <w:rPr>
          <w:sz w:val="28"/>
          <w:szCs w:val="28"/>
        </w:rPr>
        <w:t xml:space="preserve"> Т.Г.</w:t>
      </w:r>
    </w:p>
    <w:p w:rsidR="00181FF8" w:rsidRPr="001B4262" w:rsidRDefault="00181FF8" w:rsidP="00181FF8">
      <w:pPr>
        <w:widowControl w:val="0"/>
        <w:autoSpaceDE w:val="0"/>
        <w:autoSpaceDN w:val="0"/>
        <w:ind w:firstLine="709"/>
        <w:jc w:val="both"/>
        <w:rPr>
          <w:sz w:val="28"/>
          <w:szCs w:val="28"/>
        </w:rPr>
      </w:pPr>
    </w:p>
    <w:p w:rsidR="0083684F" w:rsidRPr="001B4262" w:rsidRDefault="0083684F" w:rsidP="00181FF8">
      <w:pPr>
        <w:widowControl w:val="0"/>
        <w:autoSpaceDE w:val="0"/>
        <w:autoSpaceDN w:val="0"/>
        <w:ind w:firstLine="709"/>
        <w:jc w:val="both"/>
        <w:rPr>
          <w:sz w:val="28"/>
          <w:szCs w:val="28"/>
        </w:rPr>
      </w:pPr>
    </w:p>
    <w:p w:rsidR="0083684F" w:rsidRDefault="00181FF8" w:rsidP="00181FF8">
      <w:pPr>
        <w:widowControl w:val="0"/>
        <w:autoSpaceDE w:val="0"/>
        <w:autoSpaceDN w:val="0"/>
        <w:rPr>
          <w:sz w:val="28"/>
          <w:szCs w:val="28"/>
        </w:rPr>
      </w:pPr>
      <w:r w:rsidRPr="001B4262">
        <w:rPr>
          <w:sz w:val="28"/>
          <w:szCs w:val="28"/>
        </w:rPr>
        <w:t>Глава</w:t>
      </w:r>
      <w:r w:rsidR="0083684F">
        <w:rPr>
          <w:sz w:val="28"/>
          <w:szCs w:val="28"/>
        </w:rPr>
        <w:t xml:space="preserve"> </w:t>
      </w:r>
      <w:proofErr w:type="gramStart"/>
      <w:r w:rsidR="0083684F">
        <w:rPr>
          <w:sz w:val="28"/>
          <w:szCs w:val="28"/>
        </w:rPr>
        <w:t>Горьковского</w:t>
      </w:r>
      <w:proofErr w:type="gramEnd"/>
    </w:p>
    <w:p w:rsidR="00181FF8" w:rsidRPr="001B4262" w:rsidRDefault="0083684F" w:rsidP="00181FF8">
      <w:pPr>
        <w:widowControl w:val="0"/>
        <w:autoSpaceDE w:val="0"/>
        <w:autoSpaceDN w:val="0"/>
        <w:rPr>
          <w:sz w:val="28"/>
          <w:szCs w:val="28"/>
        </w:rPr>
      </w:pPr>
      <w:r>
        <w:rPr>
          <w:sz w:val="28"/>
          <w:szCs w:val="28"/>
        </w:rPr>
        <w:t>городского поселения</w:t>
      </w:r>
      <w:r w:rsidR="00181FF8" w:rsidRPr="001B4262">
        <w:rPr>
          <w:sz w:val="28"/>
          <w:szCs w:val="28"/>
        </w:rPr>
        <w:tab/>
      </w:r>
      <w:r w:rsidR="00181FF8" w:rsidRPr="001B4262">
        <w:rPr>
          <w:sz w:val="28"/>
          <w:szCs w:val="28"/>
        </w:rPr>
        <w:tab/>
      </w:r>
      <w:r w:rsidR="00181FF8" w:rsidRPr="001B4262">
        <w:rPr>
          <w:sz w:val="28"/>
          <w:szCs w:val="28"/>
        </w:rPr>
        <w:tab/>
      </w:r>
      <w:r w:rsidR="00181FF8" w:rsidRPr="001B4262">
        <w:rPr>
          <w:sz w:val="28"/>
          <w:szCs w:val="28"/>
        </w:rPr>
        <w:tab/>
      </w:r>
      <w:r w:rsidR="00181FF8" w:rsidRPr="001B4262">
        <w:rPr>
          <w:sz w:val="28"/>
          <w:szCs w:val="28"/>
        </w:rPr>
        <w:tab/>
        <w:t xml:space="preserve"> </w:t>
      </w:r>
      <w:r w:rsidR="00965EE4">
        <w:rPr>
          <w:sz w:val="28"/>
          <w:szCs w:val="28"/>
        </w:rPr>
        <w:t xml:space="preserve">     </w:t>
      </w:r>
      <w:r w:rsidR="00181FF8" w:rsidRPr="001B4262">
        <w:rPr>
          <w:sz w:val="28"/>
          <w:szCs w:val="28"/>
        </w:rPr>
        <w:t xml:space="preserve">  </w:t>
      </w:r>
      <w:r>
        <w:rPr>
          <w:sz w:val="28"/>
          <w:szCs w:val="28"/>
        </w:rPr>
        <w:t xml:space="preserve">               </w:t>
      </w:r>
      <w:r w:rsidR="00181FF8" w:rsidRPr="001B4262">
        <w:rPr>
          <w:sz w:val="28"/>
          <w:szCs w:val="28"/>
        </w:rPr>
        <w:t xml:space="preserve">   </w:t>
      </w:r>
      <w:r>
        <w:rPr>
          <w:sz w:val="28"/>
          <w:szCs w:val="28"/>
        </w:rPr>
        <w:t>В.Н. Тюгаев</w:t>
      </w: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ind w:left="7371" w:right="-485"/>
        <w:jc w:val="both"/>
      </w:pPr>
    </w:p>
    <w:p w:rsidR="00181FF8" w:rsidRPr="001B4262" w:rsidRDefault="00181FF8" w:rsidP="00181FF8">
      <w:pPr>
        <w:widowControl w:val="0"/>
        <w:autoSpaceDE w:val="0"/>
        <w:autoSpaceDN w:val="0"/>
        <w:ind w:left="7371" w:right="-485"/>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jc w:val="both"/>
      </w:pPr>
    </w:p>
    <w:p w:rsidR="00181FF8" w:rsidRPr="001B4262" w:rsidRDefault="00181FF8" w:rsidP="00181FF8">
      <w:pPr>
        <w:widowControl w:val="0"/>
        <w:autoSpaceDE w:val="0"/>
        <w:autoSpaceDN w:val="0"/>
        <w:ind w:left="5954"/>
        <w:jc w:val="both"/>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Pr="001B4262" w:rsidRDefault="00181FF8" w:rsidP="00181FF8">
      <w:pPr>
        <w:widowControl w:val="0"/>
        <w:autoSpaceDE w:val="0"/>
        <w:autoSpaceDN w:val="0"/>
        <w:ind w:left="5954"/>
        <w:outlineLvl w:val="0"/>
      </w:pPr>
    </w:p>
    <w:p w:rsidR="00181FF8" w:rsidRDefault="00181FF8" w:rsidP="00181FF8">
      <w:pPr>
        <w:widowControl w:val="0"/>
        <w:autoSpaceDE w:val="0"/>
        <w:autoSpaceDN w:val="0"/>
        <w:ind w:left="5954"/>
        <w:outlineLvl w:val="0"/>
        <w:rPr>
          <w:sz w:val="28"/>
          <w:szCs w:val="28"/>
        </w:rPr>
      </w:pPr>
    </w:p>
    <w:p w:rsidR="00181FF8" w:rsidRDefault="00181FF8" w:rsidP="00181FF8">
      <w:pPr>
        <w:widowControl w:val="0"/>
        <w:autoSpaceDE w:val="0"/>
        <w:autoSpaceDN w:val="0"/>
        <w:ind w:left="5954"/>
        <w:outlineLvl w:val="0"/>
        <w:rPr>
          <w:sz w:val="28"/>
          <w:szCs w:val="28"/>
        </w:rPr>
      </w:pPr>
    </w:p>
    <w:p w:rsidR="0083684F" w:rsidRDefault="0083684F" w:rsidP="0083684F">
      <w:pPr>
        <w:widowControl w:val="0"/>
        <w:autoSpaceDE w:val="0"/>
        <w:autoSpaceDN w:val="0"/>
        <w:outlineLvl w:val="0"/>
        <w:rPr>
          <w:sz w:val="28"/>
          <w:szCs w:val="28"/>
        </w:rPr>
      </w:pPr>
    </w:p>
    <w:p w:rsidR="00181FF8" w:rsidRPr="001B4262" w:rsidRDefault="0083684F" w:rsidP="0083684F">
      <w:pPr>
        <w:widowControl w:val="0"/>
        <w:autoSpaceDE w:val="0"/>
        <w:autoSpaceDN w:val="0"/>
        <w:outlineLvl w:val="0"/>
        <w:rPr>
          <w:sz w:val="28"/>
          <w:szCs w:val="28"/>
        </w:rPr>
      </w:pPr>
      <w:r>
        <w:rPr>
          <w:sz w:val="28"/>
          <w:szCs w:val="28"/>
        </w:rPr>
        <w:lastRenderedPageBreak/>
        <w:t xml:space="preserve">                                                                                     </w:t>
      </w:r>
      <w:r w:rsidR="00181FF8" w:rsidRPr="001B4262">
        <w:rPr>
          <w:sz w:val="28"/>
          <w:szCs w:val="28"/>
        </w:rPr>
        <w:t>Приложение</w:t>
      </w:r>
    </w:p>
    <w:p w:rsidR="008B0875" w:rsidRDefault="00181FF8" w:rsidP="00181FF8">
      <w:pPr>
        <w:widowControl w:val="0"/>
        <w:autoSpaceDE w:val="0"/>
        <w:autoSpaceDN w:val="0"/>
        <w:ind w:left="5954"/>
        <w:rPr>
          <w:sz w:val="28"/>
          <w:szCs w:val="28"/>
        </w:rPr>
      </w:pPr>
      <w:r w:rsidRPr="001B4262">
        <w:rPr>
          <w:sz w:val="28"/>
          <w:szCs w:val="28"/>
        </w:rPr>
        <w:t xml:space="preserve">к постановлению </w:t>
      </w:r>
      <w:r w:rsidR="00D70382">
        <w:rPr>
          <w:sz w:val="28"/>
          <w:szCs w:val="28"/>
        </w:rPr>
        <w:t>Главы Горьковского городского</w:t>
      </w:r>
      <w:r>
        <w:rPr>
          <w:sz w:val="28"/>
          <w:szCs w:val="28"/>
        </w:rPr>
        <w:t xml:space="preserve"> поселения </w:t>
      </w:r>
    </w:p>
    <w:p w:rsidR="00181FF8" w:rsidRDefault="00181FF8" w:rsidP="00181FF8">
      <w:pPr>
        <w:widowControl w:val="0"/>
        <w:autoSpaceDE w:val="0"/>
        <w:autoSpaceDN w:val="0"/>
        <w:ind w:left="5954"/>
        <w:rPr>
          <w:sz w:val="28"/>
          <w:szCs w:val="28"/>
        </w:rPr>
      </w:pPr>
      <w:r w:rsidRPr="001B4262">
        <w:rPr>
          <w:sz w:val="28"/>
          <w:szCs w:val="28"/>
        </w:rPr>
        <w:t xml:space="preserve">от </w:t>
      </w:r>
      <w:r w:rsidR="008B0875">
        <w:rPr>
          <w:sz w:val="28"/>
          <w:szCs w:val="28"/>
        </w:rPr>
        <w:t xml:space="preserve"> 10.03.2023   №  23</w:t>
      </w:r>
    </w:p>
    <w:p w:rsidR="008B0875" w:rsidRPr="001B4262" w:rsidRDefault="008B0875" w:rsidP="00181FF8">
      <w:pPr>
        <w:widowControl w:val="0"/>
        <w:autoSpaceDE w:val="0"/>
        <w:autoSpaceDN w:val="0"/>
        <w:ind w:left="5954"/>
        <w:rPr>
          <w:sz w:val="28"/>
          <w:szCs w:val="28"/>
        </w:rPr>
      </w:pPr>
    </w:p>
    <w:p w:rsidR="00181FF8" w:rsidRPr="001B4262" w:rsidRDefault="00181FF8" w:rsidP="00181FF8">
      <w:pPr>
        <w:widowControl w:val="0"/>
        <w:autoSpaceDE w:val="0"/>
        <w:autoSpaceDN w:val="0"/>
        <w:jc w:val="both"/>
        <w:rPr>
          <w:sz w:val="28"/>
          <w:szCs w:val="28"/>
        </w:rPr>
      </w:pPr>
    </w:p>
    <w:p w:rsidR="00181FF8" w:rsidRPr="008B0875" w:rsidRDefault="00181FF8" w:rsidP="00181FF8">
      <w:pPr>
        <w:widowControl w:val="0"/>
        <w:autoSpaceDE w:val="0"/>
        <w:autoSpaceDN w:val="0"/>
        <w:jc w:val="center"/>
        <w:rPr>
          <w:sz w:val="28"/>
          <w:szCs w:val="28"/>
        </w:rPr>
      </w:pPr>
      <w:bookmarkStart w:id="1" w:name="Par29"/>
      <w:bookmarkEnd w:id="1"/>
      <w:r w:rsidRPr="008B0875">
        <w:rPr>
          <w:sz w:val="28"/>
          <w:szCs w:val="28"/>
        </w:rPr>
        <w:t>ПОРЯДОК</w:t>
      </w:r>
    </w:p>
    <w:p w:rsidR="00181FF8" w:rsidRPr="008B0875" w:rsidRDefault="00181FF8" w:rsidP="00181FF8">
      <w:pPr>
        <w:widowControl w:val="0"/>
        <w:autoSpaceDE w:val="0"/>
        <w:autoSpaceDN w:val="0"/>
        <w:jc w:val="center"/>
        <w:rPr>
          <w:sz w:val="28"/>
          <w:szCs w:val="28"/>
        </w:rPr>
      </w:pPr>
      <w:r w:rsidRPr="008B0875">
        <w:rPr>
          <w:sz w:val="28"/>
          <w:szCs w:val="28"/>
        </w:rPr>
        <w:t>разработки и утверждения схемы размещения отдельных видов</w:t>
      </w:r>
    </w:p>
    <w:p w:rsidR="00181FF8" w:rsidRPr="008B0875" w:rsidRDefault="00181FF8" w:rsidP="00181FF8">
      <w:pPr>
        <w:widowControl w:val="0"/>
        <w:autoSpaceDE w:val="0"/>
        <w:autoSpaceDN w:val="0"/>
        <w:jc w:val="center"/>
        <w:rPr>
          <w:sz w:val="28"/>
          <w:szCs w:val="28"/>
        </w:rPr>
      </w:pPr>
      <w:r w:rsidRPr="008B0875">
        <w:rPr>
          <w:sz w:val="28"/>
          <w:szCs w:val="28"/>
        </w:rPr>
        <w:t>объектов на землях или земельных участках, находящихся</w:t>
      </w:r>
    </w:p>
    <w:p w:rsidR="00181FF8" w:rsidRPr="008B0875" w:rsidRDefault="00181FF8" w:rsidP="00181FF8">
      <w:pPr>
        <w:widowControl w:val="0"/>
        <w:autoSpaceDE w:val="0"/>
        <w:autoSpaceDN w:val="0"/>
        <w:jc w:val="center"/>
        <w:rPr>
          <w:sz w:val="28"/>
          <w:szCs w:val="28"/>
        </w:rPr>
      </w:pPr>
      <w:r w:rsidRPr="008B0875">
        <w:rPr>
          <w:sz w:val="28"/>
          <w:szCs w:val="28"/>
        </w:rPr>
        <w:t>в муниципальной собственности, землях или земельных</w:t>
      </w:r>
    </w:p>
    <w:p w:rsidR="00181FF8" w:rsidRPr="008B0875" w:rsidRDefault="00181FF8" w:rsidP="00181FF8">
      <w:pPr>
        <w:widowControl w:val="0"/>
        <w:autoSpaceDE w:val="0"/>
        <w:autoSpaceDN w:val="0"/>
        <w:jc w:val="center"/>
        <w:rPr>
          <w:sz w:val="28"/>
          <w:szCs w:val="28"/>
        </w:rPr>
      </w:pPr>
      <w:proofErr w:type="gramStart"/>
      <w:r w:rsidRPr="008B0875">
        <w:rPr>
          <w:sz w:val="28"/>
          <w:szCs w:val="28"/>
        </w:rPr>
        <w:t>участках</w:t>
      </w:r>
      <w:proofErr w:type="gramEnd"/>
      <w:r w:rsidRPr="008B0875">
        <w:rPr>
          <w:sz w:val="28"/>
          <w:szCs w:val="28"/>
        </w:rPr>
        <w:t xml:space="preserve">, расположенных на территории </w:t>
      </w:r>
      <w:r w:rsidR="00D70382" w:rsidRPr="008B0875">
        <w:rPr>
          <w:sz w:val="28"/>
          <w:szCs w:val="28"/>
        </w:rPr>
        <w:t>Горьковского городского</w:t>
      </w:r>
      <w:r w:rsidRPr="008B0875">
        <w:rPr>
          <w:sz w:val="28"/>
          <w:szCs w:val="28"/>
        </w:rPr>
        <w:t xml:space="preserve"> поселения Горьковского муниципального района Омской области,</w:t>
      </w:r>
    </w:p>
    <w:p w:rsidR="00181FF8" w:rsidRPr="008B0875" w:rsidRDefault="00181FF8" w:rsidP="00181FF8">
      <w:pPr>
        <w:widowControl w:val="0"/>
        <w:autoSpaceDE w:val="0"/>
        <w:autoSpaceDN w:val="0"/>
        <w:jc w:val="center"/>
        <w:rPr>
          <w:sz w:val="28"/>
          <w:szCs w:val="28"/>
        </w:rPr>
      </w:pPr>
      <w:r w:rsidRPr="008B0875">
        <w:rPr>
          <w:sz w:val="28"/>
          <w:szCs w:val="28"/>
        </w:rPr>
        <w:t xml:space="preserve">государственная </w:t>
      </w:r>
      <w:r w:rsidR="00D70382" w:rsidRPr="008B0875">
        <w:rPr>
          <w:sz w:val="28"/>
          <w:szCs w:val="28"/>
        </w:rPr>
        <w:t>собственность,</w:t>
      </w:r>
      <w:r w:rsidRPr="008B0875">
        <w:rPr>
          <w:sz w:val="28"/>
          <w:szCs w:val="28"/>
        </w:rPr>
        <w:t xml:space="preserve"> на </w:t>
      </w:r>
      <w:proofErr w:type="gramStart"/>
      <w:r w:rsidRPr="008B0875">
        <w:rPr>
          <w:sz w:val="28"/>
          <w:szCs w:val="28"/>
        </w:rPr>
        <w:t>которые</w:t>
      </w:r>
      <w:proofErr w:type="gramEnd"/>
      <w:r w:rsidRPr="008B0875">
        <w:rPr>
          <w:sz w:val="28"/>
          <w:szCs w:val="28"/>
        </w:rPr>
        <w:t xml:space="preserve"> не разграничена,</w:t>
      </w:r>
    </w:p>
    <w:p w:rsidR="00181FF8" w:rsidRPr="008B0875" w:rsidRDefault="00181FF8" w:rsidP="00181FF8">
      <w:pPr>
        <w:widowControl w:val="0"/>
        <w:autoSpaceDE w:val="0"/>
        <w:autoSpaceDN w:val="0"/>
        <w:jc w:val="center"/>
        <w:rPr>
          <w:sz w:val="28"/>
          <w:szCs w:val="28"/>
        </w:rPr>
      </w:pPr>
      <w:r w:rsidRPr="008B0875">
        <w:rPr>
          <w:sz w:val="28"/>
          <w:szCs w:val="28"/>
        </w:rPr>
        <w:t>без предоставления земельных участков и установления</w:t>
      </w:r>
    </w:p>
    <w:p w:rsidR="00181FF8" w:rsidRPr="008B0875" w:rsidRDefault="00181FF8" w:rsidP="00181FF8">
      <w:pPr>
        <w:widowControl w:val="0"/>
        <w:autoSpaceDE w:val="0"/>
        <w:autoSpaceDN w:val="0"/>
        <w:jc w:val="center"/>
        <w:rPr>
          <w:sz w:val="28"/>
          <w:szCs w:val="28"/>
        </w:rPr>
      </w:pPr>
      <w:r w:rsidRPr="008B0875">
        <w:rPr>
          <w:sz w:val="28"/>
          <w:szCs w:val="28"/>
        </w:rPr>
        <w:t>сервитутов, публичного сервитута</w:t>
      </w:r>
    </w:p>
    <w:p w:rsidR="00181FF8" w:rsidRPr="008B0875" w:rsidRDefault="00181FF8" w:rsidP="00181FF8">
      <w:pPr>
        <w:widowControl w:val="0"/>
        <w:autoSpaceDE w:val="0"/>
        <w:autoSpaceDN w:val="0"/>
        <w:jc w:val="both"/>
        <w:rPr>
          <w:sz w:val="28"/>
          <w:szCs w:val="28"/>
        </w:rPr>
      </w:pPr>
    </w:p>
    <w:p w:rsidR="00181FF8" w:rsidRPr="008B0875" w:rsidRDefault="00181FF8" w:rsidP="00181FF8">
      <w:pPr>
        <w:widowControl w:val="0"/>
        <w:autoSpaceDE w:val="0"/>
        <w:autoSpaceDN w:val="0"/>
        <w:jc w:val="center"/>
        <w:outlineLvl w:val="1"/>
        <w:rPr>
          <w:sz w:val="28"/>
          <w:szCs w:val="28"/>
        </w:rPr>
      </w:pPr>
      <w:r w:rsidRPr="008B0875">
        <w:rPr>
          <w:sz w:val="28"/>
          <w:szCs w:val="28"/>
        </w:rPr>
        <w:t>1. Общие положения</w:t>
      </w:r>
    </w:p>
    <w:p w:rsidR="00181FF8" w:rsidRPr="001B4262" w:rsidRDefault="00181FF8" w:rsidP="00181FF8">
      <w:pPr>
        <w:widowControl w:val="0"/>
        <w:autoSpaceDE w:val="0"/>
        <w:autoSpaceDN w:val="0"/>
        <w:jc w:val="both"/>
        <w:rPr>
          <w:sz w:val="28"/>
          <w:szCs w:val="28"/>
        </w:rPr>
      </w:pP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1. </w:t>
      </w:r>
      <w:proofErr w:type="gramStart"/>
      <w:r w:rsidRPr="001B4262">
        <w:rPr>
          <w:sz w:val="28"/>
          <w:szCs w:val="28"/>
        </w:rPr>
        <w:t xml:space="preserve">Настоящий Порядок устанавливает процедуру разработки и утверждения схемы размещения отдельных видов объектов на землях или земельных участках, находящихся в муниципальной собственности, землях или земельных участках, расположенных на территории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Схема размещения отдельных видов объектов).</w:t>
      </w:r>
      <w:proofErr w:type="gramEnd"/>
    </w:p>
    <w:p w:rsidR="00181FF8" w:rsidRPr="001B4262" w:rsidRDefault="00181FF8" w:rsidP="00181FF8">
      <w:pPr>
        <w:widowControl w:val="0"/>
        <w:autoSpaceDE w:val="0"/>
        <w:autoSpaceDN w:val="0"/>
        <w:ind w:firstLine="540"/>
        <w:jc w:val="both"/>
        <w:rPr>
          <w:sz w:val="28"/>
          <w:szCs w:val="28"/>
        </w:rPr>
      </w:pPr>
      <w:r w:rsidRPr="001B4262">
        <w:rPr>
          <w:sz w:val="28"/>
          <w:szCs w:val="28"/>
        </w:rPr>
        <w:t>2. Разработка и утверждение Схемы размещения отдельных видов объектов осуществляется в целях:</w:t>
      </w:r>
    </w:p>
    <w:p w:rsidR="00181FF8" w:rsidRPr="001B4262" w:rsidRDefault="00181FF8" w:rsidP="00181FF8">
      <w:pPr>
        <w:widowControl w:val="0"/>
        <w:autoSpaceDE w:val="0"/>
        <w:autoSpaceDN w:val="0"/>
        <w:ind w:firstLine="540"/>
        <w:jc w:val="both"/>
        <w:rPr>
          <w:sz w:val="28"/>
          <w:szCs w:val="28"/>
        </w:rPr>
      </w:pPr>
      <w:proofErr w:type="gramStart"/>
      <w:r w:rsidRPr="001B4262">
        <w:rPr>
          <w:sz w:val="28"/>
          <w:szCs w:val="28"/>
        </w:rPr>
        <w:t>1) урегулирования вопроса размещения отдельных видов объектов на землях или земельных участках, находящихся в муниципальной собственности</w:t>
      </w:r>
      <w:r w:rsidR="00D70382">
        <w:rPr>
          <w:sz w:val="28"/>
          <w:szCs w:val="28"/>
        </w:rPr>
        <w:t xml:space="preserve"> Горьковского городского поселения Горьковского муниципального района  </w:t>
      </w:r>
      <w:r w:rsidRPr="001B4262">
        <w:rPr>
          <w:sz w:val="28"/>
          <w:szCs w:val="28"/>
        </w:rPr>
        <w:t xml:space="preserve">Омской области, землях или земельных участках, расположенных на территории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roofErr w:type="gramEnd"/>
    </w:p>
    <w:p w:rsidR="00181FF8" w:rsidRPr="001B4262" w:rsidRDefault="00181FF8" w:rsidP="00181FF8">
      <w:pPr>
        <w:widowControl w:val="0"/>
        <w:autoSpaceDE w:val="0"/>
        <w:autoSpaceDN w:val="0"/>
        <w:ind w:firstLine="540"/>
        <w:jc w:val="both"/>
        <w:rPr>
          <w:sz w:val="28"/>
          <w:szCs w:val="28"/>
        </w:rPr>
      </w:pPr>
      <w:r w:rsidRPr="001B4262">
        <w:rPr>
          <w:sz w:val="28"/>
          <w:szCs w:val="28"/>
        </w:rPr>
        <w:t>2) формирования конкурентной среды, обеспечения устойчивого развития территорий;</w:t>
      </w:r>
    </w:p>
    <w:p w:rsidR="00181FF8" w:rsidRPr="001B4262" w:rsidRDefault="00181FF8" w:rsidP="00181FF8">
      <w:pPr>
        <w:widowControl w:val="0"/>
        <w:autoSpaceDE w:val="0"/>
        <w:autoSpaceDN w:val="0"/>
        <w:ind w:firstLine="540"/>
        <w:jc w:val="both"/>
        <w:rPr>
          <w:sz w:val="28"/>
          <w:szCs w:val="28"/>
        </w:rPr>
      </w:pPr>
      <w:r w:rsidRPr="001B4262">
        <w:rPr>
          <w:sz w:val="28"/>
          <w:szCs w:val="28"/>
        </w:rPr>
        <w:t>3) создания инфраструктуры с учетом видов и типов объектов;</w:t>
      </w: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4) формирования комфортной городской среды и архитектурно-эстетического облика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w:t>
      </w:r>
    </w:p>
    <w:p w:rsidR="00181FF8" w:rsidRPr="001B4262" w:rsidRDefault="00181FF8" w:rsidP="00181FF8">
      <w:pPr>
        <w:widowControl w:val="0"/>
        <w:autoSpaceDE w:val="0"/>
        <w:autoSpaceDN w:val="0"/>
        <w:jc w:val="both"/>
        <w:rPr>
          <w:sz w:val="28"/>
          <w:szCs w:val="28"/>
        </w:rPr>
      </w:pPr>
    </w:p>
    <w:p w:rsidR="00181FF8" w:rsidRPr="001B4262" w:rsidRDefault="00181FF8" w:rsidP="00181FF8">
      <w:pPr>
        <w:widowControl w:val="0"/>
        <w:autoSpaceDE w:val="0"/>
        <w:autoSpaceDN w:val="0"/>
        <w:jc w:val="center"/>
        <w:outlineLvl w:val="1"/>
        <w:rPr>
          <w:b/>
          <w:sz w:val="28"/>
          <w:szCs w:val="28"/>
        </w:rPr>
      </w:pPr>
    </w:p>
    <w:p w:rsidR="00181FF8" w:rsidRPr="00425C00" w:rsidRDefault="00181FF8" w:rsidP="00181FF8">
      <w:pPr>
        <w:widowControl w:val="0"/>
        <w:autoSpaceDE w:val="0"/>
        <w:autoSpaceDN w:val="0"/>
        <w:jc w:val="center"/>
        <w:outlineLvl w:val="1"/>
        <w:rPr>
          <w:sz w:val="28"/>
          <w:szCs w:val="28"/>
        </w:rPr>
      </w:pPr>
      <w:r w:rsidRPr="00425C00">
        <w:rPr>
          <w:sz w:val="28"/>
          <w:szCs w:val="28"/>
        </w:rPr>
        <w:t>2. Основные понятия</w:t>
      </w:r>
    </w:p>
    <w:p w:rsidR="00181FF8" w:rsidRPr="001B4262" w:rsidRDefault="00181FF8" w:rsidP="00181FF8">
      <w:pPr>
        <w:widowControl w:val="0"/>
        <w:autoSpaceDE w:val="0"/>
        <w:autoSpaceDN w:val="0"/>
        <w:jc w:val="both"/>
        <w:rPr>
          <w:sz w:val="28"/>
          <w:szCs w:val="28"/>
        </w:rPr>
      </w:pPr>
    </w:p>
    <w:p w:rsidR="00181FF8" w:rsidRPr="001B4262" w:rsidRDefault="00181FF8" w:rsidP="00181FF8">
      <w:pPr>
        <w:widowControl w:val="0"/>
        <w:autoSpaceDE w:val="0"/>
        <w:autoSpaceDN w:val="0"/>
        <w:ind w:firstLine="540"/>
        <w:jc w:val="both"/>
        <w:rPr>
          <w:sz w:val="28"/>
          <w:szCs w:val="28"/>
        </w:rPr>
      </w:pPr>
      <w:r w:rsidRPr="001B4262">
        <w:rPr>
          <w:sz w:val="28"/>
          <w:szCs w:val="28"/>
        </w:rPr>
        <w:t>3. Для целей настоящего Порядка используются следующие основные понятия.</w:t>
      </w:r>
    </w:p>
    <w:p w:rsidR="00181FF8" w:rsidRPr="001B4262" w:rsidRDefault="00181FF8" w:rsidP="00181FF8">
      <w:pPr>
        <w:widowControl w:val="0"/>
        <w:autoSpaceDE w:val="0"/>
        <w:autoSpaceDN w:val="0"/>
        <w:ind w:firstLine="540"/>
        <w:jc w:val="both"/>
        <w:rPr>
          <w:sz w:val="28"/>
          <w:szCs w:val="28"/>
        </w:rPr>
      </w:pPr>
      <w:r w:rsidRPr="001B4262">
        <w:rPr>
          <w:sz w:val="28"/>
          <w:szCs w:val="28"/>
        </w:rPr>
        <w:t>Схема размещения отдельных видов объектов - это совокупность систематизированных материалов в форме текста, таблиц на электронном и бумажном носителе.</w:t>
      </w:r>
    </w:p>
    <w:p w:rsidR="00181FF8" w:rsidRPr="001B4262" w:rsidRDefault="00181FF8" w:rsidP="00181FF8">
      <w:pPr>
        <w:widowControl w:val="0"/>
        <w:autoSpaceDE w:val="0"/>
        <w:autoSpaceDN w:val="0"/>
        <w:ind w:firstLine="540"/>
        <w:jc w:val="both"/>
        <w:rPr>
          <w:sz w:val="28"/>
          <w:szCs w:val="28"/>
        </w:rPr>
      </w:pPr>
      <w:r w:rsidRPr="001B4262">
        <w:rPr>
          <w:sz w:val="28"/>
          <w:szCs w:val="28"/>
        </w:rPr>
        <w:t>Уполномоченный орган -</w:t>
      </w:r>
      <w:r w:rsidR="00D70382">
        <w:rPr>
          <w:sz w:val="28"/>
          <w:szCs w:val="28"/>
        </w:rPr>
        <w:t xml:space="preserve"> Администрация</w:t>
      </w:r>
      <w:r w:rsidRPr="001B4262">
        <w:rPr>
          <w:sz w:val="28"/>
          <w:szCs w:val="28"/>
        </w:rPr>
        <w:t xml:space="preserve">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w:t>
      </w: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Заинтересованные лица - структурные подразделения Администрации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 физические и юридические лица, индивидуальные предприниматели либо их уполномоченные представители.</w:t>
      </w:r>
    </w:p>
    <w:p w:rsidR="00181FF8" w:rsidRPr="001B4262" w:rsidRDefault="00181FF8" w:rsidP="00181FF8">
      <w:pPr>
        <w:widowControl w:val="0"/>
        <w:autoSpaceDE w:val="0"/>
        <w:autoSpaceDN w:val="0"/>
        <w:ind w:firstLine="540"/>
        <w:jc w:val="both"/>
        <w:rPr>
          <w:sz w:val="28"/>
          <w:szCs w:val="28"/>
        </w:rPr>
      </w:pPr>
      <w:r w:rsidRPr="001B4262">
        <w:rPr>
          <w:sz w:val="28"/>
          <w:szCs w:val="28"/>
        </w:rPr>
        <w:t>Отдельные виды объектов -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пункты проката велосипедов, роликов, самокатов и другого спортивного инвентаря, для размещения которых не требуется разрешения на строительство.</w:t>
      </w:r>
    </w:p>
    <w:p w:rsidR="00181FF8" w:rsidRPr="001B4262" w:rsidRDefault="00181FF8" w:rsidP="00181FF8">
      <w:pPr>
        <w:widowControl w:val="0"/>
        <w:autoSpaceDE w:val="0"/>
        <w:autoSpaceDN w:val="0"/>
        <w:jc w:val="center"/>
        <w:rPr>
          <w:sz w:val="28"/>
          <w:szCs w:val="28"/>
        </w:rPr>
      </w:pPr>
    </w:p>
    <w:p w:rsidR="00181FF8" w:rsidRPr="00425C00" w:rsidRDefault="00181FF8" w:rsidP="00425C00">
      <w:pPr>
        <w:widowControl w:val="0"/>
        <w:autoSpaceDE w:val="0"/>
        <w:autoSpaceDN w:val="0"/>
        <w:jc w:val="center"/>
        <w:outlineLvl w:val="1"/>
        <w:rPr>
          <w:sz w:val="28"/>
          <w:szCs w:val="28"/>
        </w:rPr>
      </w:pPr>
      <w:r w:rsidRPr="00425C00">
        <w:rPr>
          <w:sz w:val="28"/>
          <w:szCs w:val="28"/>
        </w:rPr>
        <w:t>2. Требования к схеме размещения</w:t>
      </w:r>
      <w:r w:rsidR="00425C00">
        <w:rPr>
          <w:sz w:val="28"/>
          <w:szCs w:val="28"/>
        </w:rPr>
        <w:t xml:space="preserve"> </w:t>
      </w:r>
      <w:r w:rsidRPr="00425C00">
        <w:rPr>
          <w:sz w:val="28"/>
          <w:szCs w:val="28"/>
        </w:rPr>
        <w:t>отдельных видов объектов</w:t>
      </w:r>
    </w:p>
    <w:p w:rsidR="00181FF8" w:rsidRPr="001B4262" w:rsidRDefault="00181FF8" w:rsidP="00181FF8">
      <w:pPr>
        <w:widowControl w:val="0"/>
        <w:autoSpaceDE w:val="0"/>
        <w:autoSpaceDN w:val="0"/>
        <w:jc w:val="both"/>
        <w:rPr>
          <w:sz w:val="28"/>
          <w:szCs w:val="28"/>
        </w:rPr>
      </w:pP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4. Схема размещения отдельных видов объектов утверждается правовым актом Администрации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w:t>
      </w:r>
    </w:p>
    <w:p w:rsidR="00181FF8" w:rsidRPr="001B4262" w:rsidRDefault="00181FF8" w:rsidP="00181FF8">
      <w:pPr>
        <w:widowControl w:val="0"/>
        <w:autoSpaceDE w:val="0"/>
        <w:autoSpaceDN w:val="0"/>
        <w:ind w:firstLine="540"/>
        <w:jc w:val="both"/>
        <w:rPr>
          <w:sz w:val="28"/>
          <w:szCs w:val="28"/>
        </w:rPr>
      </w:pPr>
      <w:r w:rsidRPr="001B4262">
        <w:rPr>
          <w:sz w:val="28"/>
          <w:szCs w:val="28"/>
        </w:rPr>
        <w:t>5. Схема размещения отдельных видов объектов должна содержать следующую информацию:</w:t>
      </w:r>
    </w:p>
    <w:p w:rsidR="00181FF8" w:rsidRPr="001B4262" w:rsidRDefault="00181FF8" w:rsidP="00181FF8">
      <w:pPr>
        <w:widowControl w:val="0"/>
        <w:autoSpaceDE w:val="0"/>
        <w:autoSpaceDN w:val="0"/>
        <w:ind w:firstLine="540"/>
        <w:jc w:val="both"/>
        <w:rPr>
          <w:sz w:val="28"/>
          <w:szCs w:val="28"/>
        </w:rPr>
      </w:pPr>
      <w:r w:rsidRPr="001B4262">
        <w:rPr>
          <w:sz w:val="28"/>
          <w:szCs w:val="28"/>
        </w:rPr>
        <w:t>- вид объекта (сезонный аттракцион, палатка, лоток, пункт проката велосипедов, роликов, самокатов либо другого спортивного инвентаря);</w:t>
      </w:r>
    </w:p>
    <w:p w:rsidR="00181FF8" w:rsidRPr="001B4262" w:rsidRDefault="00181FF8" w:rsidP="00181FF8">
      <w:pPr>
        <w:widowControl w:val="0"/>
        <w:autoSpaceDE w:val="0"/>
        <w:autoSpaceDN w:val="0"/>
        <w:ind w:firstLine="540"/>
        <w:jc w:val="both"/>
        <w:rPr>
          <w:sz w:val="28"/>
          <w:szCs w:val="28"/>
        </w:rPr>
      </w:pPr>
      <w:r w:rsidRPr="001B4262">
        <w:rPr>
          <w:sz w:val="28"/>
          <w:szCs w:val="28"/>
        </w:rPr>
        <w:t>- адресный ориентир места размещения объекта;</w:t>
      </w:r>
    </w:p>
    <w:p w:rsidR="00181FF8" w:rsidRPr="001B4262" w:rsidRDefault="00181FF8" w:rsidP="00181FF8">
      <w:pPr>
        <w:widowControl w:val="0"/>
        <w:autoSpaceDE w:val="0"/>
        <w:autoSpaceDN w:val="0"/>
        <w:ind w:firstLine="540"/>
        <w:jc w:val="both"/>
        <w:rPr>
          <w:sz w:val="28"/>
          <w:szCs w:val="28"/>
        </w:rPr>
      </w:pPr>
      <w:r w:rsidRPr="001B4262">
        <w:rPr>
          <w:sz w:val="28"/>
          <w:szCs w:val="28"/>
        </w:rPr>
        <w:t>- площадь места размещения объекта;</w:t>
      </w:r>
    </w:p>
    <w:p w:rsidR="00181FF8" w:rsidRPr="001B4262" w:rsidRDefault="00181FF8" w:rsidP="00181FF8">
      <w:pPr>
        <w:widowControl w:val="0"/>
        <w:autoSpaceDE w:val="0"/>
        <w:autoSpaceDN w:val="0"/>
        <w:ind w:firstLine="540"/>
        <w:jc w:val="both"/>
        <w:rPr>
          <w:sz w:val="28"/>
          <w:szCs w:val="28"/>
        </w:rPr>
      </w:pPr>
      <w:r w:rsidRPr="001B4262">
        <w:rPr>
          <w:sz w:val="28"/>
          <w:szCs w:val="28"/>
        </w:rPr>
        <w:t>- период размещения объекта.</w:t>
      </w:r>
    </w:p>
    <w:p w:rsidR="00181FF8" w:rsidRPr="001B4262" w:rsidRDefault="00181FF8" w:rsidP="00181FF8">
      <w:pPr>
        <w:widowControl w:val="0"/>
        <w:autoSpaceDE w:val="0"/>
        <w:autoSpaceDN w:val="0"/>
        <w:jc w:val="both"/>
        <w:rPr>
          <w:sz w:val="28"/>
          <w:szCs w:val="28"/>
        </w:rPr>
      </w:pPr>
    </w:p>
    <w:p w:rsidR="00181FF8" w:rsidRPr="00425C00" w:rsidRDefault="00181FF8" w:rsidP="00425C00">
      <w:pPr>
        <w:widowControl w:val="0"/>
        <w:autoSpaceDE w:val="0"/>
        <w:autoSpaceDN w:val="0"/>
        <w:jc w:val="center"/>
        <w:outlineLvl w:val="1"/>
        <w:rPr>
          <w:sz w:val="28"/>
          <w:szCs w:val="28"/>
        </w:rPr>
      </w:pPr>
      <w:r w:rsidRPr="00425C00">
        <w:rPr>
          <w:sz w:val="28"/>
          <w:szCs w:val="28"/>
        </w:rPr>
        <w:t>3. Требования к местам размещения</w:t>
      </w:r>
      <w:r w:rsidR="00425C00">
        <w:rPr>
          <w:sz w:val="28"/>
          <w:szCs w:val="28"/>
        </w:rPr>
        <w:t xml:space="preserve"> </w:t>
      </w:r>
      <w:r w:rsidRPr="00425C00">
        <w:rPr>
          <w:sz w:val="28"/>
          <w:szCs w:val="28"/>
        </w:rPr>
        <w:t>отдельных видов объектов</w:t>
      </w:r>
    </w:p>
    <w:p w:rsidR="00181FF8" w:rsidRPr="001B4262" w:rsidRDefault="00181FF8" w:rsidP="00181FF8">
      <w:pPr>
        <w:widowControl w:val="0"/>
        <w:autoSpaceDE w:val="0"/>
        <w:autoSpaceDN w:val="0"/>
        <w:jc w:val="both"/>
        <w:rPr>
          <w:sz w:val="28"/>
          <w:szCs w:val="28"/>
        </w:rPr>
      </w:pP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6. </w:t>
      </w:r>
      <w:proofErr w:type="gramStart"/>
      <w:r w:rsidRPr="001B4262">
        <w:rPr>
          <w:sz w:val="28"/>
          <w:szCs w:val="28"/>
        </w:rPr>
        <w:t xml:space="preserve">Схема размещения отдельных видов объектов разрабатывается в соответствии с требованиями земельного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использования, популяризации и охраны объектов культурного наследия, в области обеспечения санитарно-эпидемиологического благополучия, градостроительной деятельности, пожарной безопасности, правилами дорожного движения и иными предусмотренными законодательством Российской Федерации </w:t>
      </w:r>
      <w:r w:rsidRPr="001B4262">
        <w:rPr>
          <w:sz w:val="28"/>
          <w:szCs w:val="28"/>
        </w:rPr>
        <w:lastRenderedPageBreak/>
        <w:t>требованиями.</w:t>
      </w:r>
      <w:proofErr w:type="gramEnd"/>
    </w:p>
    <w:p w:rsidR="00181FF8" w:rsidRPr="001B4262" w:rsidRDefault="00181FF8" w:rsidP="00181FF8">
      <w:pPr>
        <w:widowControl w:val="0"/>
        <w:autoSpaceDE w:val="0"/>
        <w:autoSpaceDN w:val="0"/>
        <w:ind w:firstLine="540"/>
        <w:jc w:val="both"/>
        <w:rPr>
          <w:sz w:val="28"/>
          <w:szCs w:val="28"/>
        </w:rPr>
      </w:pPr>
      <w:bookmarkStart w:id="2" w:name="Par69"/>
      <w:bookmarkEnd w:id="2"/>
      <w:r w:rsidRPr="001B4262">
        <w:rPr>
          <w:sz w:val="28"/>
          <w:szCs w:val="28"/>
        </w:rPr>
        <w:t>7. Не допускается включать в Схему размещения отдельных видов объектов места их размещения, расположенные:</w:t>
      </w:r>
    </w:p>
    <w:p w:rsidR="00181FF8" w:rsidRPr="001B4262" w:rsidRDefault="00181FF8" w:rsidP="00181FF8">
      <w:pPr>
        <w:widowControl w:val="0"/>
        <w:autoSpaceDE w:val="0"/>
        <w:autoSpaceDN w:val="0"/>
        <w:ind w:firstLine="540"/>
        <w:jc w:val="both"/>
        <w:rPr>
          <w:sz w:val="28"/>
          <w:szCs w:val="28"/>
        </w:rPr>
      </w:pPr>
      <w:r w:rsidRPr="001B4262">
        <w:rPr>
          <w:sz w:val="28"/>
          <w:szCs w:val="28"/>
        </w:rPr>
        <w:t>- в арках зданий, на газонах, цветниках и иных территориях, занятых зелеными насаждениями, на детских и спортивных площадках, на дворовых территориях жилых домов;</w:t>
      </w:r>
    </w:p>
    <w:p w:rsidR="00181FF8" w:rsidRPr="001B4262" w:rsidRDefault="00181FF8" w:rsidP="00181FF8">
      <w:pPr>
        <w:widowControl w:val="0"/>
        <w:autoSpaceDE w:val="0"/>
        <w:autoSpaceDN w:val="0"/>
        <w:ind w:firstLine="540"/>
        <w:jc w:val="both"/>
        <w:rPr>
          <w:sz w:val="28"/>
          <w:szCs w:val="28"/>
        </w:rPr>
      </w:pPr>
      <w:r w:rsidRPr="001B4262">
        <w:rPr>
          <w:sz w:val="28"/>
          <w:szCs w:val="28"/>
        </w:rPr>
        <w:t>- в 5-метровой охранной зоне от входов (выходов) в подземные пешеходные переходы, надземные пешеходные переходы;</w:t>
      </w:r>
    </w:p>
    <w:p w:rsidR="00181FF8" w:rsidRPr="001B4262" w:rsidRDefault="00181FF8" w:rsidP="00181FF8">
      <w:pPr>
        <w:widowControl w:val="0"/>
        <w:autoSpaceDE w:val="0"/>
        <w:autoSpaceDN w:val="0"/>
        <w:ind w:firstLine="540"/>
        <w:jc w:val="both"/>
        <w:rPr>
          <w:sz w:val="28"/>
          <w:szCs w:val="28"/>
        </w:rPr>
      </w:pPr>
      <w:r w:rsidRPr="001B4262">
        <w:rPr>
          <w:sz w:val="28"/>
          <w:szCs w:val="28"/>
        </w:rPr>
        <w:t>- в пределах треугольников видимости на нерегулируемых перекрестках и примыканиях улиц и дорог;</w:t>
      </w:r>
    </w:p>
    <w:p w:rsidR="00181FF8" w:rsidRPr="001B4262" w:rsidRDefault="00181FF8" w:rsidP="00181FF8">
      <w:pPr>
        <w:widowControl w:val="0"/>
        <w:autoSpaceDE w:val="0"/>
        <w:autoSpaceDN w:val="0"/>
        <w:ind w:firstLine="540"/>
        <w:jc w:val="both"/>
        <w:rPr>
          <w:sz w:val="28"/>
          <w:szCs w:val="28"/>
        </w:rPr>
      </w:pPr>
      <w:r w:rsidRPr="001B4262">
        <w:rPr>
          <w:sz w:val="28"/>
          <w:szCs w:val="28"/>
        </w:rPr>
        <w:t>- под железнодорожными путепроводами и автомобильными эстакадами;</w:t>
      </w:r>
    </w:p>
    <w:p w:rsidR="00181FF8" w:rsidRPr="001B4262" w:rsidRDefault="00181FF8" w:rsidP="00181FF8">
      <w:pPr>
        <w:widowControl w:val="0"/>
        <w:autoSpaceDE w:val="0"/>
        <w:autoSpaceDN w:val="0"/>
        <w:ind w:firstLine="540"/>
        <w:jc w:val="both"/>
        <w:rPr>
          <w:sz w:val="28"/>
          <w:szCs w:val="28"/>
        </w:rPr>
      </w:pPr>
      <w:r w:rsidRPr="001B4262">
        <w:rPr>
          <w:sz w:val="28"/>
          <w:szCs w:val="28"/>
        </w:rPr>
        <w:t>- на тротуарах, если ширина прохода от края проезжей части составляет менее 1,5 метров;</w:t>
      </w:r>
    </w:p>
    <w:p w:rsidR="00181FF8" w:rsidRPr="001B4262" w:rsidRDefault="00181FF8" w:rsidP="00181FF8">
      <w:pPr>
        <w:widowControl w:val="0"/>
        <w:autoSpaceDE w:val="0"/>
        <w:autoSpaceDN w:val="0"/>
        <w:ind w:firstLine="540"/>
        <w:jc w:val="both"/>
        <w:rPr>
          <w:sz w:val="28"/>
          <w:szCs w:val="28"/>
        </w:rPr>
      </w:pPr>
      <w:r w:rsidRPr="001B4262">
        <w:rPr>
          <w:sz w:val="28"/>
          <w:szCs w:val="28"/>
        </w:rPr>
        <w:t>- ближе 3 метров от края проезжей части либо ограждающих конструкций у проезжей части;</w:t>
      </w:r>
    </w:p>
    <w:p w:rsidR="00181FF8" w:rsidRPr="001B4262" w:rsidRDefault="00181FF8" w:rsidP="00181FF8">
      <w:pPr>
        <w:widowControl w:val="0"/>
        <w:autoSpaceDE w:val="0"/>
        <w:autoSpaceDN w:val="0"/>
        <w:ind w:firstLine="540"/>
        <w:jc w:val="both"/>
        <w:rPr>
          <w:sz w:val="28"/>
          <w:szCs w:val="28"/>
        </w:rPr>
      </w:pPr>
      <w:r w:rsidRPr="001B4262">
        <w:rPr>
          <w:sz w:val="28"/>
          <w:szCs w:val="28"/>
        </w:rPr>
        <w:t>- на остановочных пунктах пассажирского транспорта общего пользования, а также в 5-метровой зоне от остановочного пункта пассажирского транспорта общего пользования по ходу и против движения автомобильного транспорта;</w:t>
      </w:r>
    </w:p>
    <w:p w:rsidR="00181FF8" w:rsidRPr="001B4262" w:rsidRDefault="00181FF8" w:rsidP="00181FF8">
      <w:pPr>
        <w:widowControl w:val="0"/>
        <w:autoSpaceDE w:val="0"/>
        <w:autoSpaceDN w:val="0"/>
        <w:ind w:firstLine="540"/>
        <w:jc w:val="both"/>
        <w:rPr>
          <w:sz w:val="28"/>
          <w:szCs w:val="28"/>
        </w:rPr>
      </w:pPr>
      <w:r w:rsidRPr="001B4262">
        <w:rPr>
          <w:sz w:val="28"/>
          <w:szCs w:val="28"/>
        </w:rPr>
        <w:t>- в границах земельного участка, сформированного в целях строительства (реконструкции) автомобильной дороги до завершения такого строительства (реконструкции), и проектируемых линий иных объектов;</w:t>
      </w:r>
    </w:p>
    <w:p w:rsidR="00181FF8" w:rsidRPr="001B4262" w:rsidRDefault="00181FF8" w:rsidP="00181FF8">
      <w:pPr>
        <w:widowControl w:val="0"/>
        <w:autoSpaceDE w:val="0"/>
        <w:autoSpaceDN w:val="0"/>
        <w:ind w:firstLine="540"/>
        <w:jc w:val="both"/>
        <w:rPr>
          <w:sz w:val="28"/>
          <w:szCs w:val="28"/>
        </w:rPr>
      </w:pPr>
      <w:r w:rsidRPr="001B4262">
        <w:rPr>
          <w:sz w:val="28"/>
          <w:szCs w:val="28"/>
        </w:rPr>
        <w:t>- на расстоянии менее 30 м до памятников, монументов, объектов культурного наследия;</w:t>
      </w: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 в границах территорий, определенных </w:t>
      </w:r>
      <w:hyperlink w:anchor="Par107" w:tooltip="ТЕРРИТОРИИ," w:history="1">
        <w:r w:rsidRPr="001B4262">
          <w:rPr>
            <w:sz w:val="28"/>
            <w:szCs w:val="28"/>
          </w:rPr>
          <w:t>приложением</w:t>
        </w:r>
      </w:hyperlink>
      <w:r w:rsidRPr="001B4262">
        <w:rPr>
          <w:sz w:val="28"/>
          <w:szCs w:val="28"/>
        </w:rPr>
        <w:t xml:space="preserve"> к настоящему Порядку.</w:t>
      </w:r>
    </w:p>
    <w:p w:rsidR="00181FF8" w:rsidRPr="001B4262" w:rsidRDefault="00181FF8" w:rsidP="00181FF8">
      <w:pPr>
        <w:widowControl w:val="0"/>
        <w:autoSpaceDE w:val="0"/>
        <w:autoSpaceDN w:val="0"/>
        <w:jc w:val="both"/>
        <w:rPr>
          <w:sz w:val="28"/>
          <w:szCs w:val="28"/>
        </w:rPr>
      </w:pPr>
    </w:p>
    <w:p w:rsidR="00181FF8" w:rsidRPr="00425C00" w:rsidRDefault="00181FF8" w:rsidP="00181FF8">
      <w:pPr>
        <w:widowControl w:val="0"/>
        <w:autoSpaceDE w:val="0"/>
        <w:autoSpaceDN w:val="0"/>
        <w:jc w:val="center"/>
        <w:outlineLvl w:val="1"/>
        <w:rPr>
          <w:sz w:val="28"/>
          <w:szCs w:val="28"/>
        </w:rPr>
      </w:pPr>
      <w:r w:rsidRPr="00425C00">
        <w:rPr>
          <w:sz w:val="28"/>
          <w:szCs w:val="28"/>
        </w:rPr>
        <w:t>4. Порядок рассмотрения обращений о внесении изменений</w:t>
      </w:r>
    </w:p>
    <w:p w:rsidR="00181FF8" w:rsidRPr="00425C00" w:rsidRDefault="00181FF8" w:rsidP="00181FF8">
      <w:pPr>
        <w:widowControl w:val="0"/>
        <w:autoSpaceDE w:val="0"/>
        <w:autoSpaceDN w:val="0"/>
        <w:jc w:val="center"/>
        <w:rPr>
          <w:sz w:val="28"/>
          <w:szCs w:val="28"/>
        </w:rPr>
      </w:pPr>
      <w:r w:rsidRPr="00425C00">
        <w:rPr>
          <w:sz w:val="28"/>
          <w:szCs w:val="28"/>
        </w:rPr>
        <w:t>в Схему размещения отдельных видов объектов</w:t>
      </w:r>
    </w:p>
    <w:p w:rsidR="00181FF8" w:rsidRPr="001B4262" w:rsidRDefault="00181FF8" w:rsidP="00181FF8">
      <w:pPr>
        <w:widowControl w:val="0"/>
        <w:autoSpaceDE w:val="0"/>
        <w:autoSpaceDN w:val="0"/>
        <w:jc w:val="both"/>
        <w:rPr>
          <w:sz w:val="28"/>
          <w:szCs w:val="28"/>
        </w:rPr>
      </w:pPr>
    </w:p>
    <w:p w:rsidR="00181FF8" w:rsidRPr="001B4262" w:rsidRDefault="00181FF8" w:rsidP="00181FF8">
      <w:pPr>
        <w:widowControl w:val="0"/>
        <w:autoSpaceDE w:val="0"/>
        <w:autoSpaceDN w:val="0"/>
        <w:ind w:firstLine="540"/>
        <w:jc w:val="both"/>
        <w:rPr>
          <w:sz w:val="28"/>
          <w:szCs w:val="28"/>
        </w:rPr>
      </w:pPr>
      <w:r w:rsidRPr="001B4262">
        <w:rPr>
          <w:sz w:val="28"/>
          <w:szCs w:val="28"/>
        </w:rPr>
        <w:t>8. Заинтересованные лица вправе обратиться в уполномоченный орган с заявлением о внесении изменений в Схему размещения отдельных видов объектов (далее - заявление).</w:t>
      </w:r>
    </w:p>
    <w:p w:rsidR="00181FF8" w:rsidRPr="001B4262" w:rsidRDefault="00181FF8" w:rsidP="00181FF8">
      <w:pPr>
        <w:widowControl w:val="0"/>
        <w:autoSpaceDE w:val="0"/>
        <w:autoSpaceDN w:val="0"/>
        <w:ind w:firstLine="540"/>
        <w:jc w:val="both"/>
        <w:rPr>
          <w:sz w:val="28"/>
          <w:szCs w:val="28"/>
        </w:rPr>
      </w:pPr>
      <w:r w:rsidRPr="001B4262">
        <w:rPr>
          <w:sz w:val="28"/>
          <w:szCs w:val="28"/>
        </w:rPr>
        <w:t>9. К заявлению прилагается графическое отображение места размещения отдельного вида объекта.</w:t>
      </w:r>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10. </w:t>
      </w:r>
      <w:proofErr w:type="gramStart"/>
      <w:r w:rsidRPr="001B4262">
        <w:rPr>
          <w:sz w:val="28"/>
          <w:szCs w:val="28"/>
        </w:rPr>
        <w:t xml:space="preserve">Уполномоченный орган в течение 10 рабочих дней </w:t>
      </w:r>
      <w:r>
        <w:rPr>
          <w:sz w:val="28"/>
          <w:szCs w:val="28"/>
        </w:rPr>
        <w:t xml:space="preserve">со дня поступления </w:t>
      </w:r>
      <w:r w:rsidRPr="001B4262">
        <w:rPr>
          <w:sz w:val="28"/>
          <w:szCs w:val="28"/>
        </w:rPr>
        <w:t xml:space="preserve">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 предусмотренных </w:t>
      </w:r>
      <w:hyperlink w:anchor="Par69" w:tooltip="7. Не допускается включать в Схему размещения отдельных видов объектов места их размещения, расположенные:" w:history="1">
        <w:r w:rsidRPr="001B4262">
          <w:rPr>
            <w:sz w:val="28"/>
            <w:szCs w:val="28"/>
          </w:rPr>
          <w:t>пунктом 7</w:t>
        </w:r>
      </w:hyperlink>
      <w:r w:rsidRPr="001B4262">
        <w:rPr>
          <w:sz w:val="28"/>
          <w:szCs w:val="28"/>
        </w:rPr>
        <w:t xml:space="preserve"> настоящего Порядка.</w:t>
      </w:r>
      <w:proofErr w:type="gramEnd"/>
    </w:p>
    <w:p w:rsidR="00181FF8" w:rsidRPr="001B4262" w:rsidRDefault="00181FF8" w:rsidP="00181FF8">
      <w:pPr>
        <w:widowControl w:val="0"/>
        <w:autoSpaceDE w:val="0"/>
        <w:autoSpaceDN w:val="0"/>
        <w:ind w:firstLine="540"/>
        <w:jc w:val="both"/>
        <w:rPr>
          <w:sz w:val="28"/>
          <w:szCs w:val="28"/>
        </w:rPr>
      </w:pPr>
      <w:r w:rsidRPr="001B4262">
        <w:rPr>
          <w:sz w:val="28"/>
          <w:szCs w:val="28"/>
        </w:rPr>
        <w:t xml:space="preserve">Уполномоченный орган в течение 5 календарных дней </w:t>
      </w:r>
      <w:r>
        <w:rPr>
          <w:sz w:val="28"/>
          <w:szCs w:val="28"/>
        </w:rPr>
        <w:t>со дня</w:t>
      </w:r>
      <w:r w:rsidRPr="001B4262">
        <w:rPr>
          <w:sz w:val="28"/>
          <w:szCs w:val="28"/>
        </w:rPr>
        <w:t xml:space="preserve"> принятия решения уведомляет заинтересованное лицо о принятом </w:t>
      </w:r>
      <w:r w:rsidRPr="001B4262">
        <w:rPr>
          <w:sz w:val="28"/>
          <w:szCs w:val="28"/>
        </w:rPr>
        <w:lastRenderedPageBreak/>
        <w:t>решении.</w:t>
      </w:r>
    </w:p>
    <w:p w:rsidR="00181FF8" w:rsidRDefault="00181FF8" w:rsidP="00181FF8">
      <w:pPr>
        <w:widowControl w:val="0"/>
        <w:autoSpaceDE w:val="0"/>
        <w:autoSpaceDN w:val="0"/>
        <w:ind w:firstLine="540"/>
        <w:jc w:val="both"/>
        <w:rPr>
          <w:sz w:val="28"/>
          <w:szCs w:val="28"/>
        </w:rPr>
      </w:pPr>
      <w:r w:rsidRPr="001B4262">
        <w:rPr>
          <w:sz w:val="28"/>
          <w:szCs w:val="28"/>
        </w:rPr>
        <w:t xml:space="preserve">11. </w:t>
      </w:r>
      <w:proofErr w:type="gramStart"/>
      <w:r w:rsidRPr="001B4262">
        <w:rPr>
          <w:sz w:val="28"/>
          <w:szCs w:val="28"/>
        </w:rPr>
        <w:t xml:space="preserve">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w:t>
      </w:r>
      <w:r>
        <w:rPr>
          <w:sz w:val="28"/>
          <w:szCs w:val="28"/>
        </w:rPr>
        <w:t>со дня</w:t>
      </w:r>
      <w:r w:rsidRPr="001B4262">
        <w:rPr>
          <w:sz w:val="28"/>
          <w:szCs w:val="28"/>
        </w:rPr>
        <w:t xml:space="preserve"> </w:t>
      </w:r>
      <w:r>
        <w:rPr>
          <w:sz w:val="28"/>
          <w:szCs w:val="28"/>
        </w:rPr>
        <w:t>его принятия</w:t>
      </w:r>
      <w:r w:rsidRPr="001B4262">
        <w:rPr>
          <w:sz w:val="28"/>
          <w:szCs w:val="28"/>
        </w:rPr>
        <w:t xml:space="preserve"> разрабатывает проект постановления Администрации </w:t>
      </w:r>
      <w:r w:rsidR="00D70382">
        <w:rPr>
          <w:sz w:val="28"/>
          <w:szCs w:val="28"/>
        </w:rPr>
        <w:t xml:space="preserve">Горьковского городского поселения Горьковского муниципального района  </w:t>
      </w:r>
      <w:r w:rsidRPr="001B4262">
        <w:rPr>
          <w:sz w:val="28"/>
          <w:szCs w:val="28"/>
        </w:rPr>
        <w:t>Омской области об утверждении Схемы размещения отдельных видов объектов либо о внесении изменений в Схему размещения отдельных видов объектов.</w:t>
      </w:r>
      <w:proofErr w:type="gramEnd"/>
    </w:p>
    <w:p w:rsidR="00181FF8" w:rsidRDefault="00181FF8" w:rsidP="00181FF8">
      <w:pPr>
        <w:widowControl w:val="0"/>
        <w:autoSpaceDE w:val="0"/>
        <w:autoSpaceDN w:val="0"/>
        <w:ind w:firstLine="540"/>
        <w:jc w:val="both"/>
        <w:rPr>
          <w:sz w:val="28"/>
          <w:szCs w:val="28"/>
        </w:rPr>
      </w:pPr>
    </w:p>
    <w:p w:rsidR="00181FF8" w:rsidRDefault="00181FF8" w:rsidP="00181FF8">
      <w:pPr>
        <w:widowControl w:val="0"/>
        <w:autoSpaceDE w:val="0"/>
        <w:autoSpaceDN w:val="0"/>
        <w:ind w:firstLine="540"/>
        <w:jc w:val="both"/>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D70382" w:rsidRDefault="00D70382" w:rsidP="00181FF8">
      <w:pPr>
        <w:widowControl w:val="0"/>
        <w:autoSpaceDE w:val="0"/>
        <w:autoSpaceDN w:val="0"/>
        <w:ind w:left="5529"/>
        <w:outlineLvl w:val="1"/>
        <w:rPr>
          <w:sz w:val="28"/>
          <w:szCs w:val="28"/>
        </w:rPr>
      </w:pPr>
    </w:p>
    <w:p w:rsidR="00181FF8" w:rsidRPr="001B4262" w:rsidRDefault="00181FF8" w:rsidP="00425C00">
      <w:pPr>
        <w:widowControl w:val="0"/>
        <w:autoSpaceDE w:val="0"/>
        <w:autoSpaceDN w:val="0"/>
        <w:ind w:left="4536"/>
        <w:outlineLvl w:val="1"/>
        <w:rPr>
          <w:sz w:val="28"/>
          <w:szCs w:val="28"/>
        </w:rPr>
      </w:pPr>
      <w:r w:rsidRPr="001B4262">
        <w:rPr>
          <w:sz w:val="28"/>
          <w:szCs w:val="28"/>
        </w:rPr>
        <w:lastRenderedPageBreak/>
        <w:t xml:space="preserve">Приложение к Порядку разработки и утверждения схемы размещения отдельных видов объектов на землях или земельных участках, </w:t>
      </w:r>
      <w:r w:rsidR="00425C00">
        <w:rPr>
          <w:sz w:val="28"/>
          <w:szCs w:val="28"/>
        </w:rPr>
        <w:t>н</w:t>
      </w:r>
      <w:r w:rsidRPr="001B4262">
        <w:rPr>
          <w:sz w:val="28"/>
          <w:szCs w:val="28"/>
        </w:rPr>
        <w:t>аходящихся в муниципальной собственности, землях или земельных</w:t>
      </w:r>
      <w:r w:rsidR="00425C00">
        <w:rPr>
          <w:sz w:val="28"/>
          <w:szCs w:val="28"/>
        </w:rPr>
        <w:t xml:space="preserve"> </w:t>
      </w:r>
      <w:r w:rsidRPr="001B4262">
        <w:rPr>
          <w:sz w:val="28"/>
          <w:szCs w:val="28"/>
        </w:rPr>
        <w:t>участках, расположенных на территории</w:t>
      </w:r>
      <w:r w:rsidR="00425C00">
        <w:rPr>
          <w:sz w:val="28"/>
          <w:szCs w:val="28"/>
        </w:rPr>
        <w:t xml:space="preserve"> </w:t>
      </w:r>
      <w:r w:rsidR="00D70382">
        <w:rPr>
          <w:sz w:val="28"/>
          <w:szCs w:val="28"/>
        </w:rPr>
        <w:t xml:space="preserve">Горьковского городского поселения Горьковского муниципального района  </w:t>
      </w:r>
      <w:r w:rsidRPr="001B4262">
        <w:rPr>
          <w:sz w:val="28"/>
          <w:szCs w:val="28"/>
        </w:rPr>
        <w:t xml:space="preserve">Омской области, </w:t>
      </w:r>
      <w:proofErr w:type="gramStart"/>
      <w:r w:rsidRPr="001B4262">
        <w:rPr>
          <w:sz w:val="28"/>
          <w:szCs w:val="28"/>
        </w:rPr>
        <w:t>государственная</w:t>
      </w:r>
      <w:proofErr w:type="gramEnd"/>
    </w:p>
    <w:p w:rsidR="00181FF8" w:rsidRPr="001B4262" w:rsidRDefault="00181FF8" w:rsidP="00425C00">
      <w:pPr>
        <w:widowControl w:val="0"/>
        <w:autoSpaceDE w:val="0"/>
        <w:autoSpaceDN w:val="0"/>
        <w:ind w:left="4536"/>
        <w:rPr>
          <w:sz w:val="28"/>
          <w:szCs w:val="28"/>
        </w:rPr>
      </w:pPr>
      <w:proofErr w:type="gramStart"/>
      <w:r w:rsidRPr="001B4262">
        <w:rPr>
          <w:sz w:val="28"/>
          <w:szCs w:val="28"/>
        </w:rPr>
        <w:t>собственность</w:t>
      </w:r>
      <w:proofErr w:type="gramEnd"/>
      <w:r w:rsidRPr="001B4262">
        <w:rPr>
          <w:sz w:val="28"/>
          <w:szCs w:val="28"/>
        </w:rPr>
        <w:t xml:space="preserve"> на которые не разграничена</w:t>
      </w:r>
    </w:p>
    <w:p w:rsidR="00181FF8" w:rsidRPr="001B4262" w:rsidRDefault="00181FF8" w:rsidP="00181FF8">
      <w:pPr>
        <w:widowControl w:val="0"/>
        <w:autoSpaceDE w:val="0"/>
        <w:autoSpaceDN w:val="0"/>
        <w:ind w:left="5529"/>
        <w:rPr>
          <w:sz w:val="28"/>
          <w:szCs w:val="28"/>
        </w:rPr>
      </w:pPr>
    </w:p>
    <w:p w:rsidR="00425C00" w:rsidRDefault="00425C00" w:rsidP="00181FF8">
      <w:pPr>
        <w:widowControl w:val="0"/>
        <w:autoSpaceDE w:val="0"/>
        <w:autoSpaceDN w:val="0"/>
        <w:jc w:val="center"/>
        <w:rPr>
          <w:b/>
          <w:sz w:val="28"/>
          <w:szCs w:val="28"/>
        </w:rPr>
      </w:pPr>
      <w:bookmarkStart w:id="3" w:name="Par107"/>
      <w:bookmarkEnd w:id="3"/>
    </w:p>
    <w:p w:rsidR="00181FF8" w:rsidRPr="00425C00" w:rsidRDefault="00181FF8" w:rsidP="00181FF8">
      <w:pPr>
        <w:widowControl w:val="0"/>
        <w:autoSpaceDE w:val="0"/>
        <w:autoSpaceDN w:val="0"/>
        <w:jc w:val="center"/>
        <w:rPr>
          <w:sz w:val="28"/>
          <w:szCs w:val="28"/>
        </w:rPr>
      </w:pPr>
      <w:r w:rsidRPr="00425C00">
        <w:rPr>
          <w:sz w:val="28"/>
          <w:szCs w:val="28"/>
        </w:rPr>
        <w:t>ТЕРРИТОРИИ,</w:t>
      </w:r>
    </w:p>
    <w:p w:rsidR="00181FF8" w:rsidRPr="00425C00" w:rsidRDefault="00181FF8" w:rsidP="00181FF8">
      <w:pPr>
        <w:widowControl w:val="0"/>
        <w:autoSpaceDE w:val="0"/>
        <w:autoSpaceDN w:val="0"/>
        <w:jc w:val="center"/>
        <w:rPr>
          <w:sz w:val="28"/>
          <w:szCs w:val="28"/>
        </w:rPr>
      </w:pPr>
      <w:r w:rsidRPr="00425C00">
        <w:rPr>
          <w:sz w:val="28"/>
          <w:szCs w:val="28"/>
        </w:rPr>
        <w:t xml:space="preserve">в </w:t>
      </w:r>
      <w:r w:rsidR="00D70382" w:rsidRPr="00425C00">
        <w:rPr>
          <w:sz w:val="28"/>
          <w:szCs w:val="28"/>
        </w:rPr>
        <w:t>границах,</w:t>
      </w:r>
      <w:r w:rsidRPr="00425C00">
        <w:rPr>
          <w:sz w:val="28"/>
          <w:szCs w:val="28"/>
        </w:rPr>
        <w:t xml:space="preserve"> которых не допускается размещение</w:t>
      </w:r>
    </w:p>
    <w:p w:rsidR="00181FF8" w:rsidRPr="00425C00" w:rsidRDefault="00181FF8" w:rsidP="00181FF8">
      <w:pPr>
        <w:widowControl w:val="0"/>
        <w:autoSpaceDE w:val="0"/>
        <w:autoSpaceDN w:val="0"/>
        <w:jc w:val="center"/>
        <w:rPr>
          <w:sz w:val="28"/>
          <w:szCs w:val="28"/>
        </w:rPr>
      </w:pPr>
      <w:r w:rsidRPr="00425C00">
        <w:rPr>
          <w:sz w:val="28"/>
          <w:szCs w:val="28"/>
        </w:rPr>
        <w:t>отдельных видов объектов</w:t>
      </w:r>
    </w:p>
    <w:p w:rsidR="00181FF8" w:rsidRPr="001B4262" w:rsidRDefault="00181FF8" w:rsidP="00181FF8">
      <w:pPr>
        <w:widowControl w:val="0"/>
        <w:autoSpaceDE w:val="0"/>
        <w:autoSpaceDN w:val="0"/>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268"/>
        <w:gridCol w:w="6236"/>
      </w:tblGrid>
      <w:tr w:rsidR="00181FF8" w:rsidRPr="001B4262" w:rsidTr="00425C0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81FF8" w:rsidRPr="001B4262" w:rsidRDefault="00181FF8" w:rsidP="00425C00">
            <w:pPr>
              <w:widowControl w:val="0"/>
              <w:autoSpaceDE w:val="0"/>
              <w:autoSpaceDN w:val="0"/>
              <w:jc w:val="center"/>
              <w:rPr>
                <w:sz w:val="28"/>
                <w:szCs w:val="28"/>
              </w:rPr>
            </w:pPr>
            <w:r>
              <w:rPr>
                <w:sz w:val="28"/>
                <w:szCs w:val="28"/>
              </w:rPr>
              <w:t>№</w:t>
            </w:r>
            <w:r w:rsidRPr="001B4262">
              <w:rPr>
                <w:sz w:val="28"/>
                <w:szCs w:val="28"/>
              </w:rPr>
              <w:t xml:space="preserve"> </w:t>
            </w:r>
            <w:proofErr w:type="gramStart"/>
            <w:r w:rsidRPr="001B4262">
              <w:rPr>
                <w:sz w:val="28"/>
                <w:szCs w:val="28"/>
              </w:rPr>
              <w:t>п</w:t>
            </w:r>
            <w:proofErr w:type="gramEnd"/>
            <w:r w:rsidRPr="001B4262">
              <w:rPr>
                <w:sz w:val="28"/>
                <w:szCs w:val="28"/>
              </w:rPr>
              <w:t>/п</w:t>
            </w:r>
          </w:p>
        </w:tc>
        <w:tc>
          <w:tcPr>
            <w:tcW w:w="2268" w:type="dxa"/>
            <w:tcBorders>
              <w:top w:val="single" w:sz="4" w:space="0" w:color="auto"/>
              <w:left w:val="single" w:sz="4" w:space="0" w:color="auto"/>
              <w:bottom w:val="single" w:sz="4" w:space="0" w:color="auto"/>
              <w:right w:val="single" w:sz="4" w:space="0" w:color="auto"/>
            </w:tcBorders>
            <w:vAlign w:val="center"/>
          </w:tcPr>
          <w:p w:rsidR="00181FF8" w:rsidRPr="001B4262" w:rsidRDefault="00181FF8" w:rsidP="00425C00">
            <w:pPr>
              <w:widowControl w:val="0"/>
              <w:autoSpaceDE w:val="0"/>
              <w:autoSpaceDN w:val="0"/>
              <w:jc w:val="center"/>
              <w:rPr>
                <w:sz w:val="28"/>
                <w:szCs w:val="28"/>
              </w:rPr>
            </w:pPr>
            <w:r w:rsidRPr="001B4262">
              <w:rPr>
                <w:sz w:val="28"/>
                <w:szCs w:val="28"/>
              </w:rPr>
              <w:t>Наименование территории</w:t>
            </w:r>
          </w:p>
        </w:tc>
        <w:tc>
          <w:tcPr>
            <w:tcW w:w="6236" w:type="dxa"/>
            <w:tcBorders>
              <w:top w:val="single" w:sz="4" w:space="0" w:color="auto"/>
              <w:left w:val="single" w:sz="4" w:space="0" w:color="auto"/>
              <w:bottom w:val="single" w:sz="4" w:space="0" w:color="auto"/>
              <w:right w:val="single" w:sz="4" w:space="0" w:color="auto"/>
            </w:tcBorders>
            <w:vAlign w:val="center"/>
          </w:tcPr>
          <w:p w:rsidR="00181FF8" w:rsidRPr="001B4262" w:rsidRDefault="00181FF8" w:rsidP="00425C00">
            <w:pPr>
              <w:widowControl w:val="0"/>
              <w:autoSpaceDE w:val="0"/>
              <w:autoSpaceDN w:val="0"/>
              <w:jc w:val="center"/>
              <w:rPr>
                <w:sz w:val="28"/>
                <w:szCs w:val="28"/>
              </w:rPr>
            </w:pPr>
            <w:r w:rsidRPr="001B4262">
              <w:rPr>
                <w:sz w:val="28"/>
                <w:szCs w:val="28"/>
              </w:rPr>
              <w:t>Схема границ территории</w:t>
            </w:r>
          </w:p>
        </w:tc>
      </w:tr>
    </w:tbl>
    <w:p w:rsidR="00181FF8" w:rsidRPr="001B4262" w:rsidRDefault="00181FF8" w:rsidP="00181FF8">
      <w:pPr>
        <w:widowControl w:val="0"/>
        <w:autoSpaceDE w:val="0"/>
        <w:autoSpaceDN w:val="0"/>
        <w:jc w:val="both"/>
        <w:rPr>
          <w:sz w:val="28"/>
          <w:szCs w:val="28"/>
        </w:rPr>
      </w:pPr>
    </w:p>
    <w:bookmarkEnd w:id="0"/>
    <w:p w:rsidR="00181FF8" w:rsidRPr="001B4262" w:rsidRDefault="00181FF8" w:rsidP="00181FF8">
      <w:pPr>
        <w:widowControl w:val="0"/>
        <w:autoSpaceDE w:val="0"/>
        <w:autoSpaceDN w:val="0"/>
        <w:ind w:firstLine="540"/>
        <w:jc w:val="both"/>
        <w:rPr>
          <w:sz w:val="28"/>
          <w:szCs w:val="28"/>
        </w:rPr>
      </w:pPr>
    </w:p>
    <w:p w:rsidR="00636950" w:rsidRDefault="00636950">
      <w:bookmarkStart w:id="4" w:name="_GoBack"/>
      <w:bookmarkEnd w:id="4"/>
    </w:p>
    <w:sectPr w:rsidR="00636950" w:rsidSect="00965EE4">
      <w:type w:val="continuous"/>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F8"/>
    <w:rsid w:val="00181FF8"/>
    <w:rsid w:val="00425C00"/>
    <w:rsid w:val="00636950"/>
    <w:rsid w:val="0083684F"/>
    <w:rsid w:val="008B0875"/>
    <w:rsid w:val="008D3F34"/>
    <w:rsid w:val="00965EE4"/>
    <w:rsid w:val="00B60D05"/>
    <w:rsid w:val="00CA0D1C"/>
    <w:rsid w:val="00D70382"/>
    <w:rsid w:val="00EB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D1C"/>
    <w:rPr>
      <w:b/>
      <w:bCs/>
    </w:rPr>
  </w:style>
  <w:style w:type="paragraph" w:styleId="a4">
    <w:name w:val="Normal (Web)"/>
    <w:basedOn w:val="a"/>
    <w:uiPriority w:val="99"/>
    <w:unhideWhenUsed/>
    <w:rsid w:val="00181FF8"/>
    <w:pPr>
      <w:spacing w:before="100" w:beforeAutospacing="1" w:after="100" w:afterAutospacing="1"/>
    </w:pPr>
    <w:rPr>
      <w:sz w:val="24"/>
      <w:szCs w:val="24"/>
    </w:rPr>
  </w:style>
  <w:style w:type="paragraph" w:customStyle="1" w:styleId="ConsPlusTitle">
    <w:name w:val="ConsPlusTitle"/>
    <w:link w:val="ConsPlusTitle1"/>
    <w:uiPriority w:val="99"/>
    <w:rsid w:val="00181FF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uiPriority w:val="99"/>
    <w:locked/>
    <w:rsid w:val="00181FF8"/>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D1C"/>
    <w:rPr>
      <w:b/>
      <w:bCs/>
    </w:rPr>
  </w:style>
  <w:style w:type="paragraph" w:styleId="a4">
    <w:name w:val="Normal (Web)"/>
    <w:basedOn w:val="a"/>
    <w:uiPriority w:val="99"/>
    <w:unhideWhenUsed/>
    <w:rsid w:val="00181FF8"/>
    <w:pPr>
      <w:spacing w:before="100" w:beforeAutospacing="1" w:after="100" w:afterAutospacing="1"/>
    </w:pPr>
    <w:rPr>
      <w:sz w:val="24"/>
      <w:szCs w:val="24"/>
    </w:rPr>
  </w:style>
  <w:style w:type="paragraph" w:customStyle="1" w:styleId="ConsPlusTitle">
    <w:name w:val="ConsPlusTitle"/>
    <w:link w:val="ConsPlusTitle1"/>
    <w:uiPriority w:val="99"/>
    <w:rsid w:val="00181FF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uiPriority w:val="99"/>
    <w:locked/>
    <w:rsid w:val="00181FF8"/>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4</cp:revision>
  <dcterms:created xsi:type="dcterms:W3CDTF">2023-03-10T06:09:00Z</dcterms:created>
  <dcterms:modified xsi:type="dcterms:W3CDTF">2023-03-10T06:12:00Z</dcterms:modified>
</cp:coreProperties>
</file>