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65" w:rsidRPr="009A6B8E" w:rsidRDefault="00471665" w:rsidP="00471665">
      <w:pPr>
        <w:widowControl w:val="0"/>
        <w:suppressAutoHyphens/>
        <w:spacing w:after="0" w:line="240" w:lineRule="auto"/>
        <w:ind w:right="-158"/>
        <w:rPr>
          <w:rFonts w:ascii="Times New Roman" w:eastAsia="Lucida Sans Unicode" w:hAnsi="Times New Roman"/>
          <w:b/>
          <w:kern w:val="2"/>
          <w:sz w:val="44"/>
          <w:szCs w:val="44"/>
        </w:rPr>
      </w:pPr>
      <w:r w:rsidRPr="009A6B8E">
        <w:rPr>
          <w:rFonts w:ascii="Times New Roman" w:eastAsia="Lucida Sans Unicode" w:hAnsi="Times New Roman"/>
          <w:b/>
          <w:kern w:val="2"/>
          <w:sz w:val="44"/>
          <w:szCs w:val="44"/>
        </w:rPr>
        <w:t xml:space="preserve">Глава  Горьковского  городского  поселения  </w:t>
      </w:r>
    </w:p>
    <w:p w:rsidR="00471665" w:rsidRPr="009A6B8E" w:rsidRDefault="00471665" w:rsidP="00471665">
      <w:pPr>
        <w:widowControl w:val="0"/>
        <w:suppressAutoHyphens/>
        <w:spacing w:after="0" w:line="240" w:lineRule="auto"/>
        <w:ind w:right="-158" w:hanging="540"/>
        <w:jc w:val="center"/>
        <w:rPr>
          <w:rFonts w:ascii="Times New Roman" w:eastAsia="Lucida Sans Unicode" w:hAnsi="Times New Roman"/>
          <w:b/>
          <w:kern w:val="2"/>
          <w:sz w:val="32"/>
          <w:szCs w:val="32"/>
        </w:rPr>
      </w:pPr>
      <w:r w:rsidRPr="009A6B8E">
        <w:rPr>
          <w:rFonts w:ascii="Times New Roman" w:eastAsia="Lucida Sans Unicode" w:hAnsi="Times New Roman"/>
          <w:b/>
          <w:kern w:val="2"/>
          <w:sz w:val="32"/>
          <w:szCs w:val="32"/>
        </w:rPr>
        <w:t>Горьковского муниципального района Омской  области</w:t>
      </w:r>
    </w:p>
    <w:p w:rsidR="00471665" w:rsidRPr="009A6B8E" w:rsidRDefault="00471665" w:rsidP="004716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2"/>
          <w:szCs w:val="32"/>
        </w:rPr>
      </w:pPr>
    </w:p>
    <w:p w:rsidR="00471665" w:rsidRPr="009A6B8E" w:rsidRDefault="00471665" w:rsidP="004716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  <w:proofErr w:type="gramStart"/>
      <w:r w:rsidRPr="009A6B8E">
        <w:rPr>
          <w:rFonts w:ascii="Times New Roman" w:eastAsia="Lucida Sans Unicode" w:hAnsi="Times New Roman"/>
          <w:b/>
          <w:kern w:val="2"/>
          <w:sz w:val="36"/>
          <w:szCs w:val="36"/>
        </w:rPr>
        <w:t>П</w:t>
      </w:r>
      <w:proofErr w:type="gramEnd"/>
      <w:r w:rsidRPr="009A6B8E">
        <w:rPr>
          <w:rFonts w:ascii="Times New Roman" w:eastAsia="Lucida Sans Unicode" w:hAnsi="Times New Roman"/>
          <w:b/>
          <w:kern w:val="2"/>
          <w:sz w:val="36"/>
          <w:szCs w:val="36"/>
        </w:rPr>
        <w:t xml:space="preserve"> О С Т А Н О В Л Е Н И Е</w:t>
      </w:r>
      <w:r w:rsidRPr="009A6B8E">
        <w:rPr>
          <w:rFonts w:ascii="Times New Roman" w:eastAsia="Lucida Sans Unicode" w:hAnsi="Times New Roman"/>
          <w:kern w:val="2"/>
          <w:sz w:val="28"/>
          <w:szCs w:val="28"/>
        </w:rPr>
        <w:t xml:space="preserve">  </w:t>
      </w:r>
    </w:p>
    <w:p w:rsidR="00471665" w:rsidRPr="00034ACE" w:rsidRDefault="00471665" w:rsidP="0047166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71665" w:rsidRPr="00BF616A" w:rsidRDefault="00471665" w:rsidP="00471665">
      <w:pPr>
        <w:tabs>
          <w:tab w:val="left" w:pos="7590"/>
        </w:tabs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BF616A">
        <w:rPr>
          <w:rFonts w:ascii="Times New Roman" w:hAnsi="Times New Roman"/>
          <w:sz w:val="28"/>
          <w:szCs w:val="28"/>
        </w:rPr>
        <w:t>от</w:t>
      </w:r>
      <w:r w:rsidR="00BF616A" w:rsidRPr="00BF616A">
        <w:rPr>
          <w:rFonts w:ascii="Times New Roman" w:hAnsi="Times New Roman"/>
          <w:sz w:val="28"/>
          <w:szCs w:val="28"/>
        </w:rPr>
        <w:t xml:space="preserve">  </w:t>
      </w:r>
      <w:r w:rsidR="007A4393">
        <w:rPr>
          <w:rFonts w:ascii="Times New Roman" w:hAnsi="Times New Roman"/>
          <w:sz w:val="28"/>
          <w:szCs w:val="28"/>
        </w:rPr>
        <w:t>08</w:t>
      </w:r>
      <w:r w:rsidRPr="00BF616A">
        <w:rPr>
          <w:rFonts w:ascii="Times New Roman" w:hAnsi="Times New Roman"/>
          <w:sz w:val="28"/>
          <w:szCs w:val="28"/>
        </w:rPr>
        <w:t>.1</w:t>
      </w:r>
      <w:r w:rsidR="000545B5">
        <w:rPr>
          <w:rFonts w:ascii="Times New Roman" w:hAnsi="Times New Roman"/>
          <w:sz w:val="28"/>
          <w:szCs w:val="28"/>
        </w:rPr>
        <w:t>0</w:t>
      </w:r>
      <w:r w:rsidRPr="00BF616A">
        <w:rPr>
          <w:rFonts w:ascii="Times New Roman" w:hAnsi="Times New Roman"/>
          <w:sz w:val="28"/>
          <w:szCs w:val="28"/>
        </w:rPr>
        <w:t>.20</w:t>
      </w:r>
      <w:r w:rsidR="007A4393">
        <w:rPr>
          <w:rFonts w:ascii="Times New Roman" w:hAnsi="Times New Roman"/>
          <w:sz w:val="28"/>
          <w:szCs w:val="28"/>
        </w:rPr>
        <w:t>24</w:t>
      </w:r>
      <w:r w:rsidRPr="00BF616A">
        <w:rPr>
          <w:rFonts w:ascii="Times New Roman" w:hAnsi="Times New Roman"/>
          <w:sz w:val="28"/>
          <w:szCs w:val="28"/>
        </w:rPr>
        <w:t xml:space="preserve"> г.</w:t>
      </w:r>
      <w:r w:rsidR="000545B5">
        <w:rPr>
          <w:rFonts w:ascii="Times New Roman" w:hAnsi="Times New Roman"/>
          <w:sz w:val="28"/>
          <w:szCs w:val="28"/>
        </w:rPr>
        <w:tab/>
        <w:t xml:space="preserve">        № </w:t>
      </w:r>
      <w:r w:rsidR="004246A6">
        <w:rPr>
          <w:rFonts w:ascii="Times New Roman" w:hAnsi="Times New Roman"/>
          <w:sz w:val="28"/>
          <w:szCs w:val="28"/>
        </w:rPr>
        <w:t>91</w:t>
      </w:r>
      <w:r w:rsidR="000545B5">
        <w:rPr>
          <w:rFonts w:ascii="Times New Roman" w:hAnsi="Times New Roman"/>
          <w:sz w:val="28"/>
          <w:szCs w:val="28"/>
        </w:rPr>
        <w:t>а</w:t>
      </w:r>
    </w:p>
    <w:p w:rsidR="00471665" w:rsidRPr="00BF616A" w:rsidRDefault="00471665" w:rsidP="00471665">
      <w:pPr>
        <w:tabs>
          <w:tab w:val="left" w:pos="759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F616A">
        <w:rPr>
          <w:rFonts w:ascii="Times New Roman" w:hAnsi="Times New Roman"/>
          <w:sz w:val="28"/>
          <w:szCs w:val="28"/>
        </w:rPr>
        <w:t>р.п. Горьковское</w:t>
      </w:r>
    </w:p>
    <w:p w:rsidR="00471665" w:rsidRPr="00BF616A" w:rsidRDefault="00471665" w:rsidP="00471665">
      <w:pPr>
        <w:tabs>
          <w:tab w:val="left" w:pos="759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D1753" w:rsidRDefault="00F34432" w:rsidP="007C7960">
      <w:pPr>
        <w:pStyle w:val="a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BF61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утверждении Порядка предоставления субсидии </w:t>
      </w:r>
      <w:r w:rsidR="001B5733" w:rsidRPr="00BF61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</w:t>
      </w:r>
      <w:r w:rsidR="001B5733" w:rsidRPr="00BF616A">
        <w:rPr>
          <w:rFonts w:ascii="Times New Roman" w:hAnsi="Times New Roman" w:cs="Times New Roman"/>
          <w:spacing w:val="2"/>
          <w:sz w:val="28"/>
          <w:szCs w:val="28"/>
        </w:rPr>
        <w:t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</w:t>
      </w:r>
      <w:r w:rsidR="00891B39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компенсацию прочих расходов, в том числе по заработной плате</w:t>
      </w:r>
      <w:r w:rsidR="007A4393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B5733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осуществляющим регулируемый ви</w:t>
      </w:r>
      <w:r w:rsidR="007C7960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д деятельности в сфере </w:t>
      </w:r>
      <w:r w:rsidR="002C5ACF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водо– и </w:t>
      </w:r>
      <w:r w:rsidR="001B5733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теплоснабжения </w:t>
      </w:r>
      <w:r w:rsidR="007C7960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5733" w:rsidRPr="00BF616A">
        <w:rPr>
          <w:rFonts w:ascii="Times New Roman" w:hAnsi="Times New Roman" w:cs="Times New Roman"/>
          <w:spacing w:val="2"/>
          <w:sz w:val="28"/>
          <w:szCs w:val="28"/>
        </w:rPr>
        <w:t>на территории</w:t>
      </w:r>
      <w:r w:rsidR="007C7960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Горьковского городского поселения </w:t>
      </w:r>
      <w:r w:rsidR="001B5733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Горьковского муниципального района</w:t>
      </w:r>
      <w:r w:rsidR="00BF616A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1B5733" w:rsidRPr="00BF616A" w:rsidRDefault="00BF616A" w:rsidP="007C7960">
      <w:pPr>
        <w:pStyle w:val="a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BF616A">
        <w:rPr>
          <w:rFonts w:ascii="Times New Roman" w:hAnsi="Times New Roman" w:cs="Times New Roman"/>
          <w:spacing w:val="2"/>
          <w:sz w:val="28"/>
          <w:szCs w:val="28"/>
        </w:rPr>
        <w:t>Омской области</w:t>
      </w:r>
    </w:p>
    <w:p w:rsidR="0064609F" w:rsidRPr="00BF616A" w:rsidRDefault="0064609F" w:rsidP="0064609F">
      <w:pPr>
        <w:pStyle w:val="a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BF616A" w:rsidRDefault="00F34432" w:rsidP="00BF616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1B5733" w:rsidRPr="00BF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891B39" w:rsidRPr="00BF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1B5733" w:rsidRPr="00BF61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области, постановляю:</w:t>
      </w:r>
    </w:p>
    <w:p w:rsidR="00BF616A" w:rsidRDefault="00BF616A" w:rsidP="00BF616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4432" w:rsidRPr="00BF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предоставления субсидии </w:t>
      </w:r>
      <w:r w:rsidR="0064609F" w:rsidRPr="00BF61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>финансовое обеспечение затрат, связанных с погашением задолженности перед поставщиками топливно-энергетических ресурсов</w:t>
      </w:r>
      <w:r w:rsidR="007C7960" w:rsidRPr="00BF616A">
        <w:rPr>
          <w:rFonts w:ascii="Times New Roman" w:hAnsi="Times New Roman" w:cs="Times New Roman"/>
          <w:spacing w:val="2"/>
          <w:sz w:val="28"/>
          <w:szCs w:val="28"/>
        </w:rPr>
        <w:t>, компенсацию прочих расходов, в том числе по заработной плате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организациям коммунального комплекса, осуществляющим регулируемый вид деятельности в сфере водо– и  теплоснабжения на территории</w:t>
      </w:r>
      <w:r w:rsidR="007C7960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Горьковского городского поселения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Горьковского муниципального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Омской области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4609F" w:rsidRDefault="00BF616A" w:rsidP="00BF616A">
      <w:pPr>
        <w:pStyle w:val="a9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постановление подлежит </w:t>
      </w:r>
      <w:proofErr w:type="gramStart"/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>обнародованию</w:t>
      </w:r>
      <w:proofErr w:type="gramEnd"/>
      <w:r w:rsidR="000545B5">
        <w:rPr>
          <w:rFonts w:ascii="Times New Roman" w:hAnsi="Times New Roman" w:cs="Times New Roman"/>
          <w:spacing w:val="2"/>
          <w:sz w:val="28"/>
          <w:szCs w:val="28"/>
        </w:rPr>
        <w:t xml:space="preserve"> согласно установленному порядку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="00E0355D">
        <w:rPr>
          <w:rFonts w:ascii="Times New Roman" w:hAnsi="Times New Roman" w:cs="Times New Roman"/>
          <w:spacing w:val="2"/>
          <w:sz w:val="28"/>
          <w:szCs w:val="28"/>
        </w:rPr>
        <w:t xml:space="preserve"> размещению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на официальном сайте Горьковского </w:t>
      </w:r>
      <w:r>
        <w:rPr>
          <w:rFonts w:ascii="Times New Roman" w:hAnsi="Times New Roman" w:cs="Times New Roman"/>
          <w:spacing w:val="2"/>
          <w:sz w:val="28"/>
          <w:szCs w:val="28"/>
        </w:rPr>
        <w:t>городского поселения</w:t>
      </w:r>
      <w:r w:rsidR="009D1753">
        <w:rPr>
          <w:rFonts w:ascii="Times New Roman" w:hAnsi="Times New Roman" w:cs="Times New Roman"/>
          <w:spacing w:val="2"/>
          <w:sz w:val="28"/>
          <w:szCs w:val="28"/>
        </w:rPr>
        <w:t xml:space="preserve"> Горьковского муниципального района Омской области</w:t>
      </w:r>
      <w:r w:rsidR="0064609F" w:rsidRPr="00BF616A">
        <w:rPr>
          <w:rFonts w:ascii="Times New Roman" w:hAnsi="Times New Roman" w:cs="Times New Roman"/>
          <w:spacing w:val="2"/>
          <w:sz w:val="28"/>
          <w:szCs w:val="28"/>
        </w:rPr>
        <w:t xml:space="preserve"> в сети Интернет.</w:t>
      </w:r>
    </w:p>
    <w:p w:rsidR="007A4393" w:rsidRPr="00BF616A" w:rsidRDefault="007A4393" w:rsidP="00BF616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Постановление Главы Горьковского городского поселения Горьковского муниципального района Омской области от 31.10.2019 г. № 6</w:t>
      </w:r>
      <w:r w:rsidR="009D1753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>а «</w:t>
      </w:r>
      <w:r w:rsidRPr="007A4393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Порядка предоставления субсидии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компенсацию прочих расходов, в том числе по заработной плате, осуществляющим </w:t>
      </w:r>
      <w:r w:rsidRPr="007A4393">
        <w:rPr>
          <w:rFonts w:ascii="Times New Roman" w:hAnsi="Times New Roman" w:cs="Times New Roman"/>
          <w:spacing w:val="2"/>
          <w:sz w:val="28"/>
          <w:szCs w:val="28"/>
        </w:rPr>
        <w:lastRenderedPageBreak/>
        <w:t>регулируемый вид деятельности в сфере водо– и теплоснабжения  на территории Горьковского городского поселения  Горьковского муниципального района</w:t>
      </w:r>
      <w:proofErr w:type="gramEnd"/>
      <w:r w:rsidRPr="007A4393">
        <w:rPr>
          <w:rFonts w:ascii="Times New Roman" w:hAnsi="Times New Roman" w:cs="Times New Roman"/>
          <w:spacing w:val="2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» считать утратившим силу.</w:t>
      </w:r>
    </w:p>
    <w:p w:rsidR="00F34432" w:rsidRPr="00BF616A" w:rsidRDefault="00BF616A" w:rsidP="00BF616A">
      <w:pPr>
        <w:pStyle w:val="a9"/>
        <w:ind w:left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34432" w:rsidRPr="00BF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оставляю за собой. </w:t>
      </w:r>
    </w:p>
    <w:p w:rsidR="0064609F" w:rsidRPr="00BF616A" w:rsidRDefault="0064609F" w:rsidP="0064609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DB" w:rsidRPr="00BF616A" w:rsidRDefault="00090ADB" w:rsidP="00090AD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09F" w:rsidRDefault="00BF616A" w:rsidP="00090AD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proofErr w:type="gramEnd"/>
    </w:p>
    <w:p w:rsidR="00BF616A" w:rsidRPr="00BF616A" w:rsidRDefault="00BF616A" w:rsidP="00090ADB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</w:t>
      </w:r>
      <w:r w:rsidR="009D1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Тюгаев</w:t>
      </w:r>
    </w:p>
    <w:p w:rsidR="002F06D9" w:rsidRPr="00D86585" w:rsidRDefault="002F06D9" w:rsidP="0064609F">
      <w:pPr>
        <w:pStyle w:val="a9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609F" w:rsidRDefault="0064609F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64609F" w:rsidRDefault="0064609F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64609F" w:rsidRDefault="0064609F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64609F" w:rsidRDefault="0064609F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D1753" w:rsidRDefault="009D1753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64609F" w:rsidRDefault="0064609F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64609F" w:rsidRDefault="0064609F" w:rsidP="0064609F">
      <w:pPr>
        <w:pStyle w:val="a9"/>
        <w:ind w:firstLine="709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046"/>
        <w:gridCol w:w="4089"/>
      </w:tblGrid>
      <w:tr w:rsidR="00E0355D" w:rsidRPr="009D421D" w:rsidTr="000E6AEB">
        <w:tc>
          <w:tcPr>
            <w:tcW w:w="3190" w:type="dxa"/>
          </w:tcPr>
          <w:p w:rsidR="0064609F" w:rsidRPr="009D421D" w:rsidRDefault="0064609F" w:rsidP="0064609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64609F" w:rsidRPr="009D421D" w:rsidRDefault="0064609F" w:rsidP="0064609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64609F" w:rsidRPr="009D421D" w:rsidRDefault="0064609F" w:rsidP="00300589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64609F" w:rsidRPr="009D421D" w:rsidRDefault="0064609F" w:rsidP="00300589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Главы </w:t>
            </w:r>
            <w:r w:rsidR="00E0355D"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</w:t>
            </w:r>
          </w:p>
          <w:p w:rsidR="0064609F" w:rsidRPr="009D421D" w:rsidRDefault="00E0355D" w:rsidP="004246A6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D1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</w:t>
            </w:r>
            <w:r w:rsidR="009D1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 </w:t>
            </w:r>
            <w:r w:rsidR="00424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2F06D9" w:rsidRPr="009D421D" w:rsidRDefault="002F06D9" w:rsidP="0064609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09F" w:rsidRPr="009D421D" w:rsidRDefault="0064609F" w:rsidP="0064609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EB" w:rsidRPr="009D421D" w:rsidRDefault="00F34432" w:rsidP="00EC4193">
      <w:pPr>
        <w:pStyle w:val="a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Порядок </w:t>
      </w:r>
    </w:p>
    <w:p w:rsidR="0064609F" w:rsidRPr="009D421D" w:rsidRDefault="00F34432" w:rsidP="00EC4193">
      <w:pPr>
        <w:pStyle w:val="a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D42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предоставления субсидии </w:t>
      </w:r>
      <w:r w:rsidR="001B5733" w:rsidRPr="009D42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</w:t>
      </w:r>
      <w:r w:rsidR="001B5733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финансовое обеспечение затрат, </w:t>
      </w:r>
      <w:r w:rsidR="0064609F" w:rsidRPr="009D421D">
        <w:rPr>
          <w:rFonts w:ascii="Times New Roman" w:hAnsi="Times New Roman" w:cs="Times New Roman"/>
          <w:spacing w:val="2"/>
          <w:sz w:val="28"/>
          <w:szCs w:val="28"/>
        </w:rPr>
        <w:t>связанных с погашением задолженности перед поставщиками топливно-энергетических ресурсов организациям коммунального комплекса,</w:t>
      </w:r>
      <w:r w:rsidR="00F25F45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компенсацию прочих расходов, в том числе по заработной плате</w:t>
      </w:r>
      <w:r w:rsidR="0064609F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осуществляющим регулируемый вид деятельности в сфере водо– и теплоснабжения на территории </w:t>
      </w:r>
      <w:r w:rsidR="00F25F45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Горьковского городского поселения </w:t>
      </w:r>
      <w:r w:rsidR="0064609F" w:rsidRPr="009D421D">
        <w:rPr>
          <w:rFonts w:ascii="Times New Roman" w:hAnsi="Times New Roman" w:cs="Times New Roman"/>
          <w:spacing w:val="2"/>
          <w:sz w:val="28"/>
          <w:szCs w:val="28"/>
        </w:rPr>
        <w:t>Горьковского муниципального района</w:t>
      </w:r>
      <w:r w:rsidR="00E0355D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Омской области</w:t>
      </w:r>
    </w:p>
    <w:p w:rsidR="001B5733" w:rsidRPr="009D421D" w:rsidRDefault="001B5733" w:rsidP="0064609F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D05B2" w:rsidRDefault="00231706" w:rsidP="00231706">
      <w:pPr>
        <w:pStyle w:val="a9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предоставления субсидии на</w:t>
      </w:r>
      <w:r w:rsidR="007D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цели:</w:t>
      </w:r>
    </w:p>
    <w:p w:rsidR="007D05B2" w:rsidRPr="00231706" w:rsidRDefault="00300589" w:rsidP="00231706">
      <w:pPr>
        <w:pStyle w:val="a9"/>
        <w:ind w:firstLine="6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(возмещение) затрат, </w:t>
      </w:r>
      <w:r w:rsidR="0064609F" w:rsidRPr="009D421D">
        <w:rPr>
          <w:rFonts w:ascii="Times New Roman" w:hAnsi="Times New Roman" w:cs="Times New Roman"/>
          <w:spacing w:val="2"/>
          <w:sz w:val="28"/>
          <w:szCs w:val="28"/>
        </w:rPr>
        <w:t>связанных с погашением задолженности перед поставщиками топливно-энергетических ресурсов орган</w:t>
      </w:r>
      <w:r w:rsidR="007D05B2">
        <w:rPr>
          <w:rFonts w:ascii="Times New Roman" w:hAnsi="Times New Roman" w:cs="Times New Roman"/>
          <w:spacing w:val="2"/>
          <w:sz w:val="28"/>
          <w:szCs w:val="28"/>
        </w:rPr>
        <w:t xml:space="preserve">изациям коммунального комплекса, </w:t>
      </w:r>
      <w:r w:rsidR="007D05B2" w:rsidRPr="00231706">
        <w:rPr>
          <w:rFonts w:ascii="Times New Roman" w:hAnsi="Times New Roman" w:cs="Times New Roman"/>
          <w:spacing w:val="2"/>
          <w:sz w:val="28"/>
          <w:szCs w:val="28"/>
        </w:rPr>
        <w:t>осуществляющими регулируемый вид деятельности в сфере теплоснабжения на территории городского поселения;</w:t>
      </w:r>
    </w:p>
    <w:p w:rsidR="00F34432" w:rsidRPr="009D421D" w:rsidRDefault="00300589" w:rsidP="00231706">
      <w:pPr>
        <w:pStyle w:val="a9"/>
        <w:ind w:firstLine="6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31706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="007D05B2" w:rsidRPr="00231706">
        <w:rPr>
          <w:rFonts w:ascii="Times New Roman" w:hAnsi="Times New Roman" w:cs="Times New Roman"/>
          <w:spacing w:val="2"/>
          <w:sz w:val="28"/>
          <w:szCs w:val="28"/>
        </w:rPr>
        <w:t>- погашение о</w:t>
      </w:r>
      <w:r w:rsidRPr="00231706">
        <w:rPr>
          <w:rFonts w:ascii="Times New Roman" w:hAnsi="Times New Roman" w:cs="Times New Roman"/>
          <w:spacing w:val="2"/>
          <w:sz w:val="28"/>
          <w:szCs w:val="28"/>
        </w:rPr>
        <w:t>рга</w:t>
      </w:r>
      <w:r w:rsidR="007D05B2" w:rsidRPr="00231706">
        <w:rPr>
          <w:rFonts w:ascii="Times New Roman" w:hAnsi="Times New Roman" w:cs="Times New Roman"/>
          <w:spacing w:val="2"/>
          <w:sz w:val="28"/>
          <w:szCs w:val="28"/>
        </w:rPr>
        <w:t xml:space="preserve">низациями </w:t>
      </w:r>
      <w:r w:rsidR="00E428EC" w:rsidRPr="00231706">
        <w:rPr>
          <w:rFonts w:ascii="Times New Roman" w:hAnsi="Times New Roman" w:cs="Times New Roman"/>
          <w:spacing w:val="2"/>
          <w:sz w:val="28"/>
          <w:szCs w:val="28"/>
        </w:rPr>
        <w:t>компенсацию прочих расходов, в том</w:t>
      </w:r>
      <w:r w:rsidR="00E428EC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числе по заработной плате</w:t>
      </w:r>
      <w:r w:rsidR="0064609F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осуществляющим регулируемый ви</w:t>
      </w:r>
      <w:r w:rsidR="0091600D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д деятельности в сфере водо– и </w:t>
      </w:r>
      <w:r w:rsidR="0064609F" w:rsidRPr="009D421D">
        <w:rPr>
          <w:rFonts w:ascii="Times New Roman" w:hAnsi="Times New Roman" w:cs="Times New Roman"/>
          <w:spacing w:val="2"/>
          <w:sz w:val="28"/>
          <w:szCs w:val="28"/>
        </w:rPr>
        <w:t>теплоснабжения на территории</w:t>
      </w:r>
      <w:r w:rsidR="00E428EC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Горьковского городского поселения</w:t>
      </w:r>
      <w:r w:rsidR="0064609F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Горьковского муниципального района</w:t>
      </w:r>
      <w:r w:rsidR="00E0355D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Омской области</w:t>
      </w:r>
      <w:r w:rsidR="00EC4193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F34432" w:rsidRPr="0023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</w:t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  <w:proofErr w:type="gramEnd"/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имеющих право на получение субсидии на финансовое обеспечение (возмещение) затрат, связанных с погашением кредиторской задолженности за поставленные топливно-энергетические </w:t>
      </w:r>
      <w:r w:rsidR="00F34432" w:rsidRPr="0023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7D05B2" w:rsidRPr="0023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5B2" w:rsidRPr="00231706">
        <w:rPr>
          <w:rFonts w:ascii="Times New Roman" w:hAnsi="Times New Roman" w:cs="Times New Roman"/>
          <w:spacing w:val="2"/>
          <w:sz w:val="28"/>
          <w:szCs w:val="28"/>
        </w:rPr>
        <w:t>осуществляющими регулируемый вид деятельности в сфере теплоснабжения на территории городского поселения</w:t>
      </w:r>
      <w:r w:rsidR="00E428EC" w:rsidRPr="0023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8EC" w:rsidRPr="00231706">
        <w:rPr>
          <w:rFonts w:ascii="Times New Roman" w:hAnsi="Times New Roman" w:cs="Times New Roman"/>
          <w:spacing w:val="2"/>
          <w:sz w:val="28"/>
          <w:szCs w:val="28"/>
        </w:rPr>
        <w:t>компенсацию</w:t>
      </w:r>
      <w:r w:rsidR="00E428EC" w:rsidRPr="009D421D">
        <w:rPr>
          <w:rFonts w:ascii="Times New Roman" w:hAnsi="Times New Roman" w:cs="Times New Roman"/>
          <w:spacing w:val="2"/>
          <w:sz w:val="28"/>
          <w:szCs w:val="28"/>
        </w:rPr>
        <w:t xml:space="preserve"> прочих расходов, в том числе по заработной плате</w:t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субсидия), цели, условия и порядок предоставления субсидии, порядок возврата субсидии в случае нарушения условий, установленных при ее предоставлении</w:t>
      </w:r>
      <w:proofErr w:type="gramEnd"/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возврата в текущем финансовом году остатков субсидии, не использованных в отчетном финансовом году, в случаях, предусмотренных соглашением о предоставлении субсидии, положения об обязательной проверке соблюдения условий, целей и порядка предоставления субсидии их получателями. </w:t>
      </w:r>
    </w:p>
    <w:p w:rsidR="00F34432" w:rsidRPr="009D421D" w:rsidRDefault="00F34432" w:rsidP="002349E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Субсидия предоставляется из бюджета </w:t>
      </w:r>
      <w:r w:rsidR="00D60213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EC4193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</w:t>
      </w:r>
      <w:r w:rsidR="00E0355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 муниципального района О</w:t>
      </w:r>
      <w:r w:rsidR="00EC4193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мской области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и безвозвратной основе в целях финансового обеспечения (возмещения) затрат, связанных с</w:t>
      </w:r>
      <w:r w:rsidR="00EC4193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погашением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задолженностью за поставленные топливно-энергетические ресурсы</w:t>
      </w:r>
      <w:r w:rsidR="00D60213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213" w:rsidRPr="009D421D">
        <w:rPr>
          <w:rFonts w:ascii="Times New Roman" w:hAnsi="Times New Roman" w:cs="Times New Roman"/>
          <w:spacing w:val="2"/>
          <w:sz w:val="28"/>
          <w:szCs w:val="28"/>
        </w:rPr>
        <w:t>компенсацию прочих расходов, в том числе по заработной плате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4432" w:rsidRPr="009D421D" w:rsidRDefault="00F34432" w:rsidP="002349E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Получателями субсидии выступают </w:t>
      </w:r>
      <w:r w:rsidR="00B91420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оказывающие услуги по теплоснабжению и водоснабжению (далее - получатели)</w:t>
      </w:r>
      <w:r w:rsidR="00F25F45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Горьковского городского поселения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4432" w:rsidRPr="009D421D" w:rsidRDefault="00F34432" w:rsidP="004B63A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Условиями предоставления субсидии являются: 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Регистрация и осуществление деятельности</w:t>
      </w:r>
      <w:r w:rsidR="00F24914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оказания коммунальных</w:t>
      </w:r>
      <w:r w:rsidR="004B63A7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регулируемым тарифам 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="00F24914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D60213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Горьковского городского поселения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20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</w:t>
      </w:r>
      <w:r w:rsidR="00F24914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Предоставление получателем услуг</w:t>
      </w:r>
      <w:r w:rsidR="002349E6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водоснабжению.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spellStart"/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получателя и отсутствие решения арбитражного суда о признании получателя банкротом и об открытии конкурсного прои</w:t>
      </w:r>
      <w:r w:rsidR="002349E6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зводства.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Неприостановление</w:t>
      </w:r>
      <w:proofErr w:type="spellEnd"/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получателя в порядке, предусмотренном Кодексом Российской Федерации об административных правонарушениях, на дату представления заявки на получение субсидии. 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Субсидии предоставляются в пределах бюджетных ассигнований в очередном финансовом году и плановом периоде, предусмотренных на эти цели в бюджете </w:t>
      </w:r>
      <w:r w:rsidR="0007774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 района</w:t>
      </w:r>
      <w:r w:rsidR="00E0355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предоставления субсидии: 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получения субсидии претенденты направляют в администрацию </w:t>
      </w:r>
      <w:r w:rsidR="0007774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 района</w:t>
      </w:r>
      <w:r w:rsidR="00E0355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</w:t>
      </w:r>
      <w:proofErr w:type="gramStart"/>
      <w:r w:rsidR="00E0355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:rsidR="00F34432" w:rsidRDefault="00E0355D" w:rsidP="00022F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заявку на предоставление субсидии установленной формы (приложение 1 к Порядку); </w:t>
      </w:r>
    </w:p>
    <w:p w:rsidR="00854EC7" w:rsidRPr="009D421D" w:rsidRDefault="00854EC7" w:rsidP="00854E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экономическое обоснование получения субсидии, подтверждающее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образования задолженности перед поставщиками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топливно-энергетических ресурсов,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согласованную с Управлением строительства и ЖКХ администрации Горьковского муниципального района Омской области;</w:t>
      </w:r>
    </w:p>
    <w:p w:rsidR="00F34432" w:rsidRPr="009D421D" w:rsidRDefault="00E0355D" w:rsidP="00022F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заверенные надлежащим образом копии документов, подтверждающих кредиторскую задолженность за поставленные топливно-энергетические ресурсы: договоры поставки, счета, акты сверки; </w:t>
      </w:r>
    </w:p>
    <w:p w:rsidR="00F34432" w:rsidRPr="009D421D" w:rsidRDefault="00E0355D" w:rsidP="00022F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34432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 субсидии по установленной форме (приложение 2 к Порядку). 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 основании анализа представленных документов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3-х дней готовится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предоставлении 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отклонении заявки.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субсидии принимается Советом </w:t>
      </w:r>
      <w:r w:rsidR="008844D1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Горьковского городского поселения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</w:t>
      </w:r>
      <w:r w:rsidR="00E0355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432" w:rsidRPr="009D421D" w:rsidRDefault="00F34432" w:rsidP="00022FC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положительного решения о предоставлении субсидии между Администрацией </w:t>
      </w:r>
      <w:r w:rsidR="002A68E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 района</w:t>
      </w:r>
      <w:r w:rsidR="00E0355D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E34B1E"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получателем субсидии заключается соглашение</w:t>
      </w:r>
      <w:r w:rsidRPr="009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должно содержать: </w:t>
      </w:r>
    </w:p>
    <w:p w:rsidR="00F34432" w:rsidRPr="009D421D" w:rsidRDefault="00E0355D" w:rsidP="00022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- размер, сроки предоставления субсидии, а также конкретную цель ее предоставления; </w:t>
      </w:r>
    </w:p>
    <w:p w:rsidR="00F34432" w:rsidRPr="009D421D" w:rsidRDefault="00E0355D" w:rsidP="00022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- обязательства предприятия по целевому использованию субсидии; </w:t>
      </w:r>
    </w:p>
    <w:p w:rsidR="00F34432" w:rsidRPr="009D421D" w:rsidRDefault="00E0355D" w:rsidP="00022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- обязательства получателя по представлению </w:t>
      </w:r>
      <w:proofErr w:type="gramStart"/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32A45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022FC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Горьковского муниципального района Омской области </w:t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>необходимых документов</w:t>
      </w:r>
      <w:proofErr w:type="gramEnd"/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проверки целевого использования и выполнения условий предоставления субсидии; </w:t>
      </w:r>
    </w:p>
    <w:p w:rsidR="00F34432" w:rsidRPr="009D421D" w:rsidRDefault="00E0355D" w:rsidP="00022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- обязательства предприятия по возврату полной суммы средств субсидии, использованных не по целевому назначению, с нарушением условий ее предоставления или не использованных в течение срока, на который она предоставлялась; </w:t>
      </w:r>
    </w:p>
    <w:p w:rsidR="00F34432" w:rsidRPr="009D421D" w:rsidRDefault="00E0355D" w:rsidP="00022F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- ответственность за несоблюдение сторонами условий соглашения; </w:t>
      </w:r>
    </w:p>
    <w:p w:rsidR="00F34432" w:rsidRPr="009D421D" w:rsidRDefault="00E0355D" w:rsidP="000E6AE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- основания и порядок досрочного расторжения соглашения. </w:t>
      </w:r>
    </w:p>
    <w:p w:rsidR="00F34432" w:rsidRPr="009D421D" w:rsidRDefault="00F34432" w:rsidP="000E6AE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7. Порядок возврата субсидии. </w:t>
      </w:r>
    </w:p>
    <w:p w:rsidR="00F34432" w:rsidRPr="009D421D" w:rsidRDefault="00F34432" w:rsidP="000E6AE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7.1. Получатели субсидии несут ответственность за достоверность данных, представляемых ими в администрацию </w:t>
      </w:r>
      <w:r w:rsidR="00532A45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022FC2" w:rsidRPr="009D421D">
        <w:rPr>
          <w:rFonts w:ascii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для получения субсидии, а также за нецелевое использование средств субсидии в соответствии с действующим законодательством Российской Федерации. </w:t>
      </w:r>
    </w:p>
    <w:p w:rsidR="00F34432" w:rsidRPr="009D421D" w:rsidRDefault="00F34432" w:rsidP="000E6AE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7.2. В случае нецелевого использования субсидии, нарушения условий, установленных при ее предоставлении, а также неиспользования субсидии в установленные сроки получатель обязан вернуть всю сумму денежных средств, полученных в счет данной субсидии, в бюджет </w:t>
      </w:r>
      <w:r w:rsidR="007B177A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</w:t>
      </w:r>
      <w:r w:rsidR="00022FC2" w:rsidRPr="009D421D">
        <w:rPr>
          <w:rFonts w:ascii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области.</w:t>
      </w:r>
    </w:p>
    <w:p w:rsidR="00F34432" w:rsidRPr="009D421D" w:rsidRDefault="00F34432" w:rsidP="00854E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>7.3. При установлении фактов</w:t>
      </w:r>
      <w:r w:rsidR="00854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4EC7" w:rsidRPr="00854EC7">
        <w:rPr>
          <w:rFonts w:ascii="Times New Roman" w:hAnsi="Times New Roman" w:cs="Times New Roman"/>
          <w:sz w:val="28"/>
          <w:szCs w:val="28"/>
          <w:lang w:eastAsia="ru-RU"/>
        </w:rPr>
        <w:t>необоснованности образования</w:t>
      </w:r>
      <w:r w:rsidR="00854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4EC7" w:rsidRPr="00854EC7">
        <w:rPr>
          <w:rFonts w:ascii="Times New Roman" w:hAnsi="Times New Roman" w:cs="Times New Roman"/>
          <w:sz w:val="28"/>
          <w:szCs w:val="28"/>
          <w:lang w:eastAsia="ru-RU"/>
        </w:rPr>
        <w:t>задолженности перед поставщиками топл</w:t>
      </w:r>
      <w:r w:rsidR="00854EC7">
        <w:rPr>
          <w:rFonts w:ascii="Times New Roman" w:hAnsi="Times New Roman" w:cs="Times New Roman"/>
          <w:sz w:val="28"/>
          <w:szCs w:val="28"/>
          <w:lang w:eastAsia="ru-RU"/>
        </w:rPr>
        <w:t xml:space="preserve">ивно-энергетических ресурсов, а </w:t>
      </w:r>
      <w:r w:rsidR="00854EC7" w:rsidRPr="00854EC7">
        <w:rPr>
          <w:rFonts w:ascii="Times New Roman" w:hAnsi="Times New Roman" w:cs="Times New Roman"/>
          <w:sz w:val="28"/>
          <w:szCs w:val="28"/>
          <w:lang w:eastAsia="ru-RU"/>
        </w:rPr>
        <w:t>также фактов,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 в пункте 7.2 настоящего Порядка, администрация</w:t>
      </w:r>
      <w:r w:rsidR="007B177A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Горьковского городского поселения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FC2" w:rsidRPr="009D421D">
        <w:rPr>
          <w:rFonts w:ascii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в 5-дневный срок со дня 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обнаружения таких фактов направляет требование получателю о возврате полученных средств субсидии. </w:t>
      </w:r>
    </w:p>
    <w:p w:rsidR="00F34432" w:rsidRPr="009D421D" w:rsidRDefault="00022FC2" w:rsidP="000E6AE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лучатель обязан в 10-дневный срок с момента получения требования о возврате перечислить всю сумму денежных средств, полученных в счет субсидии, в бюджет </w:t>
      </w:r>
      <w:r w:rsidR="001A115B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Горьковского городского поселения </w:t>
      </w:r>
      <w:r w:rsidR="000E6AEB" w:rsidRPr="009D421D">
        <w:rPr>
          <w:rFonts w:ascii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</w:t>
      </w:r>
      <w:r w:rsidR="00F34432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34432" w:rsidRPr="009D421D" w:rsidRDefault="00F34432" w:rsidP="000E6AE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D421D">
        <w:rPr>
          <w:rFonts w:ascii="Times New Roman" w:hAnsi="Times New Roman" w:cs="Times New Roman"/>
          <w:sz w:val="28"/>
          <w:szCs w:val="28"/>
          <w:lang w:eastAsia="ru-RU"/>
        </w:rPr>
        <w:t>В случае наличия неиспользованных остатков субсидий на конец отчетного года в случаях, предусмотренных соглашением о предоставлении субсидии, сумма неиспользованного остатка субсидии подлежит возврату в бюджет</w:t>
      </w:r>
      <w:r w:rsidR="001A115B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Горьковского городского поселения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AEB" w:rsidRPr="009D421D">
        <w:rPr>
          <w:rFonts w:ascii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в 10-дневный срок со дня предъявления администрацией </w:t>
      </w:r>
      <w:r w:rsidR="001A115B" w:rsidRPr="009D421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о возврате, а в случае невозврата субсидии в указанные сроки администрация</w:t>
      </w:r>
      <w:r w:rsidR="001A115B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Горьковского городского поселения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AEB" w:rsidRPr="009D421D">
        <w:rPr>
          <w:rFonts w:ascii="Times New Roman" w:hAnsi="Times New Roman" w:cs="Times New Roman"/>
          <w:sz w:val="28"/>
          <w:szCs w:val="28"/>
          <w:lang w:eastAsia="ru-RU"/>
        </w:rPr>
        <w:t>Горьковского муниципального района</w:t>
      </w:r>
      <w:proofErr w:type="gramEnd"/>
      <w:r w:rsidR="000E6AEB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21D">
        <w:rPr>
          <w:rFonts w:ascii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возврата субсидии в судебном порядке. </w:t>
      </w:r>
    </w:p>
    <w:p w:rsidR="00F34432" w:rsidRPr="009D421D" w:rsidRDefault="00F34432" w:rsidP="000E6AE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  <w:lang w:eastAsia="ru-RU"/>
        </w:rPr>
        <w:t>9. Проверка соблюдения условий, целей и порядка предоставления субсидий предприятиям осуществляется администрацией</w:t>
      </w:r>
      <w:r w:rsidR="001A115B"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Горьковского городского поселения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AEB" w:rsidRPr="009D421D">
        <w:rPr>
          <w:rFonts w:ascii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</w:t>
      </w:r>
      <w:r w:rsidRPr="009D421D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органами муниципального финансового контроля в порядке и сроки, предусмотренные действующим законод</w:t>
      </w:r>
      <w:r w:rsidR="00015A54" w:rsidRPr="009D421D">
        <w:rPr>
          <w:rFonts w:ascii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91600D" w:rsidRPr="009D421D" w:rsidRDefault="00F34432" w:rsidP="00015A5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21D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9" o:title=""/>
          </v:shape>
          <w:control r:id="rId10" w:name="DefaultOcxName1" w:shapeid="_x0000_i1040"/>
        </w:objec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186"/>
        <w:gridCol w:w="3942"/>
      </w:tblGrid>
      <w:tr w:rsidR="000E6AEB" w:rsidRPr="009D421D" w:rsidTr="00090ADB">
        <w:tc>
          <w:tcPr>
            <w:tcW w:w="3190" w:type="dxa"/>
          </w:tcPr>
          <w:p w:rsidR="000E6AEB" w:rsidRPr="009D421D" w:rsidRDefault="000E6AEB" w:rsidP="00F34432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305" w:type="dxa"/>
          </w:tcPr>
          <w:p w:rsidR="000E6AEB" w:rsidRPr="009D421D" w:rsidRDefault="000E6AEB" w:rsidP="00F34432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76" w:type="dxa"/>
          </w:tcPr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67F" w:rsidRDefault="0013767F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AEB" w:rsidRPr="009D421D" w:rsidRDefault="000E6AEB" w:rsidP="00AC37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CA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0A07D3"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порядку </w:t>
            </w:r>
            <w:r w:rsidR="00AC3769"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E6AEB" w:rsidRPr="009D421D" w:rsidRDefault="000E6AEB" w:rsidP="00AC3769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E6AEB" w:rsidRPr="009D421D" w:rsidRDefault="000E6AEB" w:rsidP="00362325">
      <w:pPr>
        <w:pStyle w:val="a9"/>
        <w:rPr>
          <w:lang w:eastAsia="ru-RU"/>
        </w:rPr>
      </w:pPr>
    </w:p>
    <w:p w:rsidR="00F34432" w:rsidRPr="009D421D" w:rsidRDefault="00F34432" w:rsidP="00872E83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ЗАЯВКА</w:t>
      </w:r>
    </w:p>
    <w:p w:rsidR="00F34432" w:rsidRPr="009D421D" w:rsidRDefault="00F34432" w:rsidP="00872E83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на получение субсидии</w:t>
      </w:r>
    </w:p>
    <w:p w:rsidR="00F34432" w:rsidRPr="009D421D" w:rsidRDefault="004B63A7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1.  Организационно-правовая 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форма и полное наименование юридического лица,</w:t>
      </w:r>
    </w:p>
    <w:p w:rsidR="00F34432" w:rsidRPr="009D421D" w:rsidRDefault="004B63A7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претендующего</w:t>
      </w:r>
      <w:proofErr w:type="gramEnd"/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на получение субсидии (далее - 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заявитель)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0E6AEB"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0E6AEB" w:rsidRPr="009D421D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4B63A7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2. Ф.И.О., должность руководителя з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аявителя  ________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3.  Основной государственный регистрационный номер записи </w:t>
      </w: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егистрации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юридическ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ого лица </w:t>
      </w:r>
      <w:r w:rsidR="000E6AEB" w:rsidRPr="009D421D">
        <w:rPr>
          <w:rFonts w:ascii="Times New Roman" w:hAnsi="Times New Roman" w:cs="Times New Roman"/>
          <w:sz w:val="24"/>
          <w:szCs w:val="24"/>
          <w:lang w:eastAsia="ru-RU"/>
        </w:rPr>
        <w:t>(ОГРН)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4. Идентификационный номер налогоплательщика (ИНН) 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5.  Код  Общероссийского  классификатора  видов  экономической деятельности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(ОКВЭД),      к      </w:t>
      </w: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    относится     деятельность     заявителя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6. Адрес (место нахождения) юридического лица __________________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7. Почтовый адрес заявителя ____________________________________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8.      Вид      субсидии,      на     который     претендует     заявитель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9.  </w:t>
      </w: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Величина затрат, подлежащих финансовому обеспечению (возмещению) (сумма</w:t>
      </w:r>
      <w:proofErr w:type="gramEnd"/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субсидии) _________________________________________________________________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10. Контактное лицо _____________________________________________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11. Контактные телефоны: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рабочий: ________________________ мобильный: 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акс: __________________________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D421D">
        <w:rPr>
          <w:rFonts w:ascii="Times New Roman" w:hAnsi="Times New Roman" w:cs="Times New Roman"/>
          <w:sz w:val="24"/>
          <w:szCs w:val="24"/>
          <w:lang w:eastAsia="ru-RU"/>
        </w:rPr>
        <w:t>: ______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12. Банковские реквизиты __________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13767F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явитель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376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подтверждает:</w:t>
      </w:r>
    </w:p>
    <w:p w:rsidR="00F34432" w:rsidRPr="009D421D" w:rsidRDefault="00872E83" w:rsidP="00295A0D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непроведение</w:t>
      </w:r>
      <w:proofErr w:type="spellEnd"/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ликвидации  и  от</w:t>
      </w:r>
      <w:r w:rsidR="00090ADB" w:rsidRPr="009D421D">
        <w:rPr>
          <w:rFonts w:ascii="Times New Roman" w:hAnsi="Times New Roman" w:cs="Times New Roman"/>
          <w:sz w:val="24"/>
          <w:szCs w:val="24"/>
          <w:lang w:eastAsia="ru-RU"/>
        </w:rPr>
        <w:t>сутствие  решения  арбитражного суда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признании банкротом и об открытии конкурсного производства;</w:t>
      </w:r>
    </w:p>
    <w:p w:rsidR="00F34432" w:rsidRPr="009D421D" w:rsidRDefault="00F34432" w:rsidP="00295A0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б)  </w:t>
      </w:r>
      <w:proofErr w:type="spell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неприостановление</w:t>
      </w:r>
      <w:proofErr w:type="spellEnd"/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деятельности  в  поря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дке,  предусмотренном  Кодексом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Российской   Федерации   об   административных   правонарушениях,  на  дату</w:t>
      </w:r>
      <w:r w:rsidR="00295A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представления заявки на получение субсидии;</w:t>
      </w:r>
    </w:p>
    <w:p w:rsidR="00F34432" w:rsidRPr="009D421D" w:rsidRDefault="00F34432" w:rsidP="00295A0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в) с условиями и требованиями Порядка предоставления субсидии на финансовое</w:t>
      </w:r>
      <w:r w:rsidR="00295A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  (возмещение)  затрат,  связанных  с  погашением 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кредиторской</w:t>
      </w:r>
      <w:r w:rsidR="00295A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задолженности</w:t>
      </w:r>
      <w:r w:rsidR="002C5ACF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325" w:rsidRPr="009D421D">
        <w:rPr>
          <w:rFonts w:ascii="Times New Roman" w:hAnsi="Times New Roman" w:cs="Times New Roman"/>
          <w:sz w:val="24"/>
          <w:szCs w:val="24"/>
          <w:lang w:eastAsia="ru-RU"/>
        </w:rPr>
        <w:t>за поставленные топливно-энергетические ресурсы</w:t>
      </w:r>
      <w:r w:rsidR="00015A54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5A54" w:rsidRPr="009D421D">
        <w:rPr>
          <w:rFonts w:ascii="Times New Roman" w:hAnsi="Times New Roman" w:cs="Times New Roman"/>
          <w:spacing w:val="2"/>
          <w:sz w:val="24"/>
          <w:szCs w:val="24"/>
        </w:rPr>
        <w:t>компенсацию прочих расходов, в том числе по заработной плате</w:t>
      </w:r>
      <w:r w:rsidR="00362325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организациям, оказывающим </w:t>
      </w:r>
      <w:r w:rsidR="002C5ACF" w:rsidRPr="009D421D">
        <w:rPr>
          <w:rFonts w:ascii="Times New Roman" w:hAnsi="Times New Roman" w:cs="Times New Roman"/>
          <w:sz w:val="24"/>
          <w:szCs w:val="24"/>
          <w:lang w:eastAsia="ru-RU"/>
        </w:rPr>
        <w:t>услуги по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теплоснабжению  водоснабжению, из бюджета </w:t>
      </w:r>
      <w:r w:rsidR="00B12708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Горьковского городского поселения </w:t>
      </w:r>
      <w:r w:rsidR="00362325" w:rsidRPr="009D421D">
        <w:rPr>
          <w:rFonts w:ascii="Times New Roman" w:hAnsi="Times New Roman" w:cs="Times New Roman"/>
          <w:sz w:val="24"/>
          <w:szCs w:val="24"/>
          <w:lang w:eastAsia="ru-RU"/>
        </w:rPr>
        <w:t>Горьковского муниципального района Омской области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ознакомлен, их принимаю и согласен с ними;</w:t>
      </w:r>
      <w:proofErr w:type="gramEnd"/>
    </w:p>
    <w:p w:rsidR="00F34432" w:rsidRPr="009D421D" w:rsidRDefault="00F34432" w:rsidP="00872E8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г)  настоящим  гарантирую,  что  вся  информация,  представленная в составе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заявки, </w:t>
      </w: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достоверна</w:t>
      </w:r>
      <w:proofErr w:type="gramEnd"/>
      <w:r w:rsidRPr="009D42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4432" w:rsidRPr="009D421D" w:rsidRDefault="00F34432" w:rsidP="00872E8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К заявке </w:t>
      </w: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9D42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34432" w:rsidRPr="009D421D" w:rsidRDefault="00F34432" w:rsidP="00872E8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- заверенные копии документов, подтверждающих кредиторскую задолженность </w:t>
      </w:r>
      <w:proofErr w:type="gramStart"/>
      <w:r w:rsidRPr="009D421D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поставленные  топливно-энер</w:t>
      </w:r>
      <w:r w:rsidR="00362325" w:rsidRPr="009D421D">
        <w:rPr>
          <w:rFonts w:ascii="Times New Roman" w:hAnsi="Times New Roman" w:cs="Times New Roman"/>
          <w:sz w:val="24"/>
          <w:szCs w:val="24"/>
          <w:lang w:eastAsia="ru-RU"/>
        </w:rPr>
        <w:t>гетические  ресурсы: договоры,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325" w:rsidRPr="009D421D">
        <w:rPr>
          <w:rFonts w:ascii="Times New Roman" w:hAnsi="Times New Roman" w:cs="Times New Roman"/>
          <w:sz w:val="24"/>
          <w:szCs w:val="24"/>
          <w:lang w:eastAsia="ru-RU"/>
        </w:rPr>
        <w:t>счета,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325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акты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сверки;</w:t>
      </w:r>
    </w:p>
    <w:p w:rsidR="00F34432" w:rsidRPr="009D421D" w:rsidRDefault="00F34432" w:rsidP="00872E8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- расчет размера субсидии.</w:t>
      </w:r>
    </w:p>
    <w:p w:rsidR="00872E83" w:rsidRPr="009D421D" w:rsidRDefault="00872E83" w:rsidP="00872E8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432" w:rsidRPr="009D421D" w:rsidRDefault="00872E83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    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_______________________ 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F34432" w:rsidRPr="009D421D" w:rsidRDefault="00872E83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Главный бухгалтер ______________________</w:t>
      </w:r>
      <w:r w:rsidR="00362325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34432" w:rsidRPr="009D421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72E83" w:rsidRPr="009D42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D421D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F34432" w:rsidRPr="009D421D" w:rsidRDefault="00F34432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F34432" w:rsidRPr="009D421D" w:rsidRDefault="0091600D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hAnsi="Times New Roman" w:cs="Times New Roman"/>
          <w:sz w:val="24"/>
          <w:szCs w:val="24"/>
          <w:lang w:eastAsia="ru-RU"/>
        </w:rPr>
        <w:t>"___" _____________ 20___ г.</w:t>
      </w:r>
    </w:p>
    <w:p w:rsidR="00362325" w:rsidRPr="009D421D" w:rsidRDefault="00362325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325" w:rsidRPr="009D421D" w:rsidRDefault="00362325" w:rsidP="003623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325" w:rsidRPr="009D421D" w:rsidRDefault="00362325" w:rsidP="00362325">
      <w:pPr>
        <w:pStyle w:val="a9"/>
        <w:rPr>
          <w:lang w:eastAsia="ru-RU"/>
        </w:rPr>
      </w:pPr>
    </w:p>
    <w:p w:rsidR="00362325" w:rsidRPr="009D421D" w:rsidRDefault="00362325" w:rsidP="00362325">
      <w:pPr>
        <w:pStyle w:val="a9"/>
        <w:rPr>
          <w:lang w:eastAsia="ru-RU"/>
        </w:rPr>
      </w:pPr>
    </w:p>
    <w:p w:rsidR="00362325" w:rsidRDefault="00362325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362325" w:rsidRDefault="00362325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362325" w:rsidRDefault="00362325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362325" w:rsidRDefault="00362325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362325" w:rsidRDefault="00362325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p w:rsidR="00872E83" w:rsidRDefault="00872E83" w:rsidP="00F34432">
      <w:pPr>
        <w:spacing w:after="0" w:line="240" w:lineRule="auto"/>
        <w:jc w:val="center"/>
        <w:rPr>
          <w:rFonts w:ascii="Arial" w:eastAsia="Times New Roman" w:hAnsi="Arial" w:cs="Arial"/>
          <w:color w:val="2D3038"/>
          <w:sz w:val="23"/>
          <w:szCs w:val="23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20"/>
        <w:gridCol w:w="3407"/>
      </w:tblGrid>
      <w:tr w:rsidR="00872E83" w:rsidRPr="009D421D" w:rsidTr="00295A0D">
        <w:tc>
          <w:tcPr>
            <w:tcW w:w="3020" w:type="dxa"/>
          </w:tcPr>
          <w:p w:rsidR="00872E83" w:rsidRPr="009D421D" w:rsidRDefault="00872E83" w:rsidP="00F34432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720" w:type="dxa"/>
          </w:tcPr>
          <w:p w:rsidR="00872E83" w:rsidRPr="009D421D" w:rsidRDefault="00872E83" w:rsidP="00F34432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407" w:type="dxa"/>
          </w:tcPr>
          <w:p w:rsidR="00CA0AF9" w:rsidRDefault="00872E83" w:rsidP="003114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3114ED"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A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4ED" w:rsidRPr="009D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E83" w:rsidRPr="009D421D" w:rsidRDefault="00CA0AF9" w:rsidP="003114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872E83" w:rsidRPr="009D421D" w:rsidRDefault="00872E83" w:rsidP="00090ADB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4432" w:rsidRPr="009D421D" w:rsidRDefault="00F34432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субсидии</w:t>
      </w:r>
    </w:p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432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получателя </w:t>
      </w:r>
      <w:r w:rsidR="00F34432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95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34432" w:rsidRPr="009D421D" w:rsidRDefault="00F34432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56D1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(полное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108"/>
        <w:gridCol w:w="2784"/>
        <w:gridCol w:w="2859"/>
        <w:gridCol w:w="1811"/>
      </w:tblGrid>
      <w:tr w:rsidR="009D421D" w:rsidRPr="009D421D" w:rsidTr="00A256D1"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подлежащих финансовому обеспечению (возмещению), руб.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субсидии, %% (из расчета до 100%% затрат)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090ADB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субсидии, (графа 3</w:t>
            </w:r>
            <w:r w:rsidR="00F34432"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графа 4 / 100), руб.</w:t>
            </w:r>
          </w:p>
        </w:tc>
      </w:tr>
      <w:tr w:rsidR="009D421D" w:rsidRPr="009D421D" w:rsidTr="00A256D1">
        <w:tc>
          <w:tcPr>
            <w:tcW w:w="0" w:type="auto"/>
            <w:vAlign w:val="center"/>
            <w:hideMark/>
          </w:tcPr>
          <w:p w:rsidR="00F34432" w:rsidRPr="009D421D" w:rsidRDefault="00F34432" w:rsidP="0009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09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09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09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09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421D" w:rsidRPr="009D421D" w:rsidTr="00A256D1"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21D" w:rsidRPr="009D421D" w:rsidTr="00A256D1"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6D1" w:rsidRPr="009D421D" w:rsidRDefault="00A256D1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21D" w:rsidRPr="009D421D" w:rsidTr="00A256D1"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21D" w:rsidRPr="009D421D" w:rsidTr="00A256D1"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432" w:rsidRPr="009D421D" w:rsidTr="00A256D1"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4432" w:rsidRPr="009D421D" w:rsidRDefault="00F34432" w:rsidP="00F3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432" w:rsidRPr="009D421D" w:rsidRDefault="00F34432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предоставляемой субсидии</w:t>
      </w:r>
      <w:r w:rsidR="00A256D1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(итоговая величина из графы </w:t>
      </w:r>
      <w:r w:rsidR="00295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End"/>
    </w:p>
    <w:p w:rsidR="004B63A7" w:rsidRPr="009D421D" w:rsidRDefault="004B63A7" w:rsidP="004B6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95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432" w:rsidRPr="009D421D" w:rsidRDefault="00F34432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(рублей)</w:t>
      </w:r>
    </w:p>
    <w:p w:rsidR="00F34432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F34432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___________________</w:t>
      </w:r>
    </w:p>
    <w:p w:rsidR="00F34432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34432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</w:p>
    <w:p w:rsidR="00F34432" w:rsidRPr="009D421D" w:rsidRDefault="004B63A7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="00A256D1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F34432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56D1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34432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</w:t>
      </w:r>
    </w:p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34432"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</w:p>
    <w:p w:rsidR="00F34432" w:rsidRPr="009D421D" w:rsidRDefault="00F34432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1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20___ г.</w:t>
      </w:r>
    </w:p>
    <w:p w:rsidR="00A256D1" w:rsidRPr="009D421D" w:rsidRDefault="00A256D1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21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0A07D3" w:rsidRPr="00615890" w:rsidRDefault="000A07D3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</w:p>
    <w:p w:rsidR="000A07D3" w:rsidRPr="00615890" w:rsidRDefault="000A07D3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</w:p>
    <w:p w:rsidR="000A07D3" w:rsidRPr="00615890" w:rsidRDefault="000A07D3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</w:p>
    <w:p w:rsidR="000A07D3" w:rsidRPr="00615890" w:rsidRDefault="000A07D3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</w:p>
    <w:p w:rsidR="000A07D3" w:rsidRPr="00615890" w:rsidRDefault="000A07D3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</w:p>
    <w:p w:rsidR="000A07D3" w:rsidRPr="00615890" w:rsidRDefault="000A07D3" w:rsidP="00A25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</w:p>
    <w:sectPr w:rsidR="000A07D3" w:rsidRPr="00615890" w:rsidSect="009D1753">
      <w:pgSz w:w="11906" w:h="16838"/>
      <w:pgMar w:top="1134" w:right="127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69" w:rsidRDefault="00AC3769" w:rsidP="00F34432">
      <w:pPr>
        <w:spacing w:after="0" w:line="240" w:lineRule="auto"/>
      </w:pPr>
      <w:r>
        <w:separator/>
      </w:r>
    </w:p>
  </w:endnote>
  <w:endnote w:type="continuationSeparator" w:id="0">
    <w:p w:rsidR="00AC3769" w:rsidRDefault="00AC3769" w:rsidP="00F3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69" w:rsidRDefault="00AC3769" w:rsidP="00F34432">
      <w:pPr>
        <w:spacing w:after="0" w:line="240" w:lineRule="auto"/>
      </w:pPr>
      <w:r>
        <w:separator/>
      </w:r>
    </w:p>
  </w:footnote>
  <w:footnote w:type="continuationSeparator" w:id="0">
    <w:p w:rsidR="00AC3769" w:rsidRDefault="00AC3769" w:rsidP="00F3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779"/>
    <w:multiLevelType w:val="multilevel"/>
    <w:tmpl w:val="B44E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41FF8"/>
    <w:multiLevelType w:val="multilevel"/>
    <w:tmpl w:val="2FD2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F0ED8"/>
    <w:multiLevelType w:val="multilevel"/>
    <w:tmpl w:val="416C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0406D"/>
    <w:multiLevelType w:val="hybridMultilevel"/>
    <w:tmpl w:val="40A698E8"/>
    <w:lvl w:ilvl="0" w:tplc="C9509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42C85"/>
    <w:multiLevelType w:val="multilevel"/>
    <w:tmpl w:val="611E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43796"/>
    <w:multiLevelType w:val="multilevel"/>
    <w:tmpl w:val="6ED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1074D"/>
    <w:multiLevelType w:val="multilevel"/>
    <w:tmpl w:val="9E6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6063C"/>
    <w:multiLevelType w:val="hybridMultilevel"/>
    <w:tmpl w:val="CE44BC20"/>
    <w:lvl w:ilvl="0" w:tplc="A9B29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AC"/>
    <w:rsid w:val="000017D8"/>
    <w:rsid w:val="00003485"/>
    <w:rsid w:val="00006DEB"/>
    <w:rsid w:val="00011713"/>
    <w:rsid w:val="00012F50"/>
    <w:rsid w:val="00015A54"/>
    <w:rsid w:val="00021DFA"/>
    <w:rsid w:val="00022FC2"/>
    <w:rsid w:val="0002701D"/>
    <w:rsid w:val="00042B19"/>
    <w:rsid w:val="00042B65"/>
    <w:rsid w:val="00043C95"/>
    <w:rsid w:val="0004710A"/>
    <w:rsid w:val="000545B5"/>
    <w:rsid w:val="00062632"/>
    <w:rsid w:val="00072709"/>
    <w:rsid w:val="0007412F"/>
    <w:rsid w:val="0007774D"/>
    <w:rsid w:val="0008583B"/>
    <w:rsid w:val="00090ADB"/>
    <w:rsid w:val="000A07D3"/>
    <w:rsid w:val="000B0272"/>
    <w:rsid w:val="000C191E"/>
    <w:rsid w:val="000D724C"/>
    <w:rsid w:val="000E4F6A"/>
    <w:rsid w:val="000E6AEB"/>
    <w:rsid w:val="000F1DB8"/>
    <w:rsid w:val="000F72B8"/>
    <w:rsid w:val="00100519"/>
    <w:rsid w:val="0010281B"/>
    <w:rsid w:val="001070D6"/>
    <w:rsid w:val="00112F4D"/>
    <w:rsid w:val="00127DBC"/>
    <w:rsid w:val="0013363C"/>
    <w:rsid w:val="0013767F"/>
    <w:rsid w:val="00163D40"/>
    <w:rsid w:val="00182DB7"/>
    <w:rsid w:val="001A115B"/>
    <w:rsid w:val="001B219E"/>
    <w:rsid w:val="001B235E"/>
    <w:rsid w:val="001B5733"/>
    <w:rsid w:val="001C4281"/>
    <w:rsid w:val="001C52B0"/>
    <w:rsid w:val="001C62B4"/>
    <w:rsid w:val="001E7C9C"/>
    <w:rsid w:val="00207611"/>
    <w:rsid w:val="00231706"/>
    <w:rsid w:val="002349E6"/>
    <w:rsid w:val="00240BB9"/>
    <w:rsid w:val="00241665"/>
    <w:rsid w:val="002438FA"/>
    <w:rsid w:val="002555FC"/>
    <w:rsid w:val="00275CD7"/>
    <w:rsid w:val="00281551"/>
    <w:rsid w:val="00295A0D"/>
    <w:rsid w:val="002A36F8"/>
    <w:rsid w:val="002A68EE"/>
    <w:rsid w:val="002C4BAE"/>
    <w:rsid w:val="002C5ACF"/>
    <w:rsid w:val="002E2F5A"/>
    <w:rsid w:val="002F06D9"/>
    <w:rsid w:val="002F5CAA"/>
    <w:rsid w:val="00300589"/>
    <w:rsid w:val="0030493F"/>
    <w:rsid w:val="003114ED"/>
    <w:rsid w:val="00362325"/>
    <w:rsid w:val="00366E28"/>
    <w:rsid w:val="003715BD"/>
    <w:rsid w:val="00376D6F"/>
    <w:rsid w:val="00382AB9"/>
    <w:rsid w:val="00384018"/>
    <w:rsid w:val="0038665F"/>
    <w:rsid w:val="003869E5"/>
    <w:rsid w:val="00396002"/>
    <w:rsid w:val="003C2C0A"/>
    <w:rsid w:val="003D11D4"/>
    <w:rsid w:val="003D25C2"/>
    <w:rsid w:val="003D5A9F"/>
    <w:rsid w:val="003F1D83"/>
    <w:rsid w:val="004040F6"/>
    <w:rsid w:val="00422D85"/>
    <w:rsid w:val="004246A6"/>
    <w:rsid w:val="00461D83"/>
    <w:rsid w:val="00471665"/>
    <w:rsid w:val="00472A89"/>
    <w:rsid w:val="00473F51"/>
    <w:rsid w:val="004A0B96"/>
    <w:rsid w:val="004A28B6"/>
    <w:rsid w:val="004A2D07"/>
    <w:rsid w:val="004B63A7"/>
    <w:rsid w:val="004B64C5"/>
    <w:rsid w:val="004E6286"/>
    <w:rsid w:val="004E6D93"/>
    <w:rsid w:val="00504D53"/>
    <w:rsid w:val="00527CB4"/>
    <w:rsid w:val="00531551"/>
    <w:rsid w:val="00532A45"/>
    <w:rsid w:val="00563E18"/>
    <w:rsid w:val="00571BA8"/>
    <w:rsid w:val="00572570"/>
    <w:rsid w:val="0058351A"/>
    <w:rsid w:val="00584CE7"/>
    <w:rsid w:val="00587F31"/>
    <w:rsid w:val="00594F09"/>
    <w:rsid w:val="00595FAC"/>
    <w:rsid w:val="0059711F"/>
    <w:rsid w:val="005A0257"/>
    <w:rsid w:val="005A76C0"/>
    <w:rsid w:val="005C2D6E"/>
    <w:rsid w:val="005D0184"/>
    <w:rsid w:val="005D1E35"/>
    <w:rsid w:val="005E6EDF"/>
    <w:rsid w:val="005F0FEB"/>
    <w:rsid w:val="005F35BC"/>
    <w:rsid w:val="00607C0A"/>
    <w:rsid w:val="00615890"/>
    <w:rsid w:val="00622C1D"/>
    <w:rsid w:val="00637690"/>
    <w:rsid w:val="0064609F"/>
    <w:rsid w:val="00657A39"/>
    <w:rsid w:val="00661FCF"/>
    <w:rsid w:val="0067789D"/>
    <w:rsid w:val="00683E66"/>
    <w:rsid w:val="006F23B7"/>
    <w:rsid w:val="006F311F"/>
    <w:rsid w:val="007331BC"/>
    <w:rsid w:val="00741399"/>
    <w:rsid w:val="007474C1"/>
    <w:rsid w:val="00757A90"/>
    <w:rsid w:val="0077176B"/>
    <w:rsid w:val="007729E2"/>
    <w:rsid w:val="00795868"/>
    <w:rsid w:val="007A3695"/>
    <w:rsid w:val="007A4393"/>
    <w:rsid w:val="007A7995"/>
    <w:rsid w:val="007B177A"/>
    <w:rsid w:val="007C6A09"/>
    <w:rsid w:val="007C7960"/>
    <w:rsid w:val="007D05B2"/>
    <w:rsid w:val="008013ED"/>
    <w:rsid w:val="00802125"/>
    <w:rsid w:val="00810CB0"/>
    <w:rsid w:val="008510A4"/>
    <w:rsid w:val="00853973"/>
    <w:rsid w:val="00854552"/>
    <w:rsid w:val="00854EC7"/>
    <w:rsid w:val="00860B9C"/>
    <w:rsid w:val="00867DB9"/>
    <w:rsid w:val="00872E83"/>
    <w:rsid w:val="00877EAB"/>
    <w:rsid w:val="008844D1"/>
    <w:rsid w:val="00891B39"/>
    <w:rsid w:val="008A6E8A"/>
    <w:rsid w:val="008C0335"/>
    <w:rsid w:val="008C0B47"/>
    <w:rsid w:val="008C3ABC"/>
    <w:rsid w:val="008F522B"/>
    <w:rsid w:val="008F5307"/>
    <w:rsid w:val="00900D90"/>
    <w:rsid w:val="00911901"/>
    <w:rsid w:val="009131BC"/>
    <w:rsid w:val="0091600D"/>
    <w:rsid w:val="00946ECE"/>
    <w:rsid w:val="00952B85"/>
    <w:rsid w:val="009642F1"/>
    <w:rsid w:val="009731E0"/>
    <w:rsid w:val="009B0322"/>
    <w:rsid w:val="009B28EA"/>
    <w:rsid w:val="009D1753"/>
    <w:rsid w:val="009D421D"/>
    <w:rsid w:val="00A138FE"/>
    <w:rsid w:val="00A256D1"/>
    <w:rsid w:val="00A25CB5"/>
    <w:rsid w:val="00A46393"/>
    <w:rsid w:val="00A61BF6"/>
    <w:rsid w:val="00A625B0"/>
    <w:rsid w:val="00A7379C"/>
    <w:rsid w:val="00A81FC8"/>
    <w:rsid w:val="00A8571C"/>
    <w:rsid w:val="00AA414A"/>
    <w:rsid w:val="00AB7050"/>
    <w:rsid w:val="00AC1F3E"/>
    <w:rsid w:val="00AC3769"/>
    <w:rsid w:val="00AD6E28"/>
    <w:rsid w:val="00AE2D57"/>
    <w:rsid w:val="00AE36AC"/>
    <w:rsid w:val="00AF05BD"/>
    <w:rsid w:val="00AF2305"/>
    <w:rsid w:val="00B07264"/>
    <w:rsid w:val="00B12708"/>
    <w:rsid w:val="00B15452"/>
    <w:rsid w:val="00B24DF8"/>
    <w:rsid w:val="00B24FCA"/>
    <w:rsid w:val="00B33E7D"/>
    <w:rsid w:val="00B5615C"/>
    <w:rsid w:val="00B63939"/>
    <w:rsid w:val="00B7651E"/>
    <w:rsid w:val="00B8726C"/>
    <w:rsid w:val="00B91420"/>
    <w:rsid w:val="00BA51C8"/>
    <w:rsid w:val="00BC1148"/>
    <w:rsid w:val="00BC7D51"/>
    <w:rsid w:val="00BE554C"/>
    <w:rsid w:val="00BF616A"/>
    <w:rsid w:val="00C10749"/>
    <w:rsid w:val="00C50755"/>
    <w:rsid w:val="00C51266"/>
    <w:rsid w:val="00C56FC9"/>
    <w:rsid w:val="00C66312"/>
    <w:rsid w:val="00C93A6E"/>
    <w:rsid w:val="00C955BA"/>
    <w:rsid w:val="00CA0AF9"/>
    <w:rsid w:val="00CB0D73"/>
    <w:rsid w:val="00CD31F9"/>
    <w:rsid w:val="00CE6393"/>
    <w:rsid w:val="00CE6F10"/>
    <w:rsid w:val="00D17B09"/>
    <w:rsid w:val="00D358C4"/>
    <w:rsid w:val="00D418AA"/>
    <w:rsid w:val="00D436EE"/>
    <w:rsid w:val="00D53DE5"/>
    <w:rsid w:val="00D60213"/>
    <w:rsid w:val="00D773CA"/>
    <w:rsid w:val="00D847B5"/>
    <w:rsid w:val="00D86585"/>
    <w:rsid w:val="00DC573A"/>
    <w:rsid w:val="00DD4320"/>
    <w:rsid w:val="00DD514F"/>
    <w:rsid w:val="00DF13EB"/>
    <w:rsid w:val="00E00D40"/>
    <w:rsid w:val="00E0355D"/>
    <w:rsid w:val="00E04EAB"/>
    <w:rsid w:val="00E14485"/>
    <w:rsid w:val="00E34B1E"/>
    <w:rsid w:val="00E428EC"/>
    <w:rsid w:val="00E509E7"/>
    <w:rsid w:val="00E54227"/>
    <w:rsid w:val="00E77B6B"/>
    <w:rsid w:val="00E84298"/>
    <w:rsid w:val="00EC4193"/>
    <w:rsid w:val="00ED0554"/>
    <w:rsid w:val="00EE09B4"/>
    <w:rsid w:val="00EE6B03"/>
    <w:rsid w:val="00EF4913"/>
    <w:rsid w:val="00F049DF"/>
    <w:rsid w:val="00F159F9"/>
    <w:rsid w:val="00F15ACA"/>
    <w:rsid w:val="00F17344"/>
    <w:rsid w:val="00F24914"/>
    <w:rsid w:val="00F25F45"/>
    <w:rsid w:val="00F34432"/>
    <w:rsid w:val="00F372B8"/>
    <w:rsid w:val="00F408A0"/>
    <w:rsid w:val="00F77E04"/>
    <w:rsid w:val="00F908D2"/>
    <w:rsid w:val="00FA2689"/>
    <w:rsid w:val="00FA728D"/>
    <w:rsid w:val="00FC3242"/>
    <w:rsid w:val="00FC64B7"/>
    <w:rsid w:val="00FD1512"/>
    <w:rsid w:val="00FD6D19"/>
    <w:rsid w:val="00FE07B1"/>
    <w:rsid w:val="00FE1886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5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5F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5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A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34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44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4">
    <w:name w:val="num4"/>
    <w:basedOn w:val="a0"/>
    <w:rsid w:val="00F344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4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44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radio2">
    <w:name w:val="b-radio2"/>
    <w:basedOn w:val="a0"/>
    <w:rsid w:val="00F34432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4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44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tooltip-inner3">
    <w:name w:val="b-tooltip-inner3"/>
    <w:basedOn w:val="a0"/>
    <w:rsid w:val="00F34432"/>
  </w:style>
  <w:style w:type="paragraph" w:styleId="a5">
    <w:name w:val="header"/>
    <w:basedOn w:val="a"/>
    <w:link w:val="a6"/>
    <w:uiPriority w:val="99"/>
    <w:unhideWhenUsed/>
    <w:rsid w:val="00F3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432"/>
  </w:style>
  <w:style w:type="paragraph" w:styleId="a7">
    <w:name w:val="footer"/>
    <w:basedOn w:val="a"/>
    <w:link w:val="a8"/>
    <w:uiPriority w:val="99"/>
    <w:unhideWhenUsed/>
    <w:rsid w:val="00F3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432"/>
  </w:style>
  <w:style w:type="paragraph" w:styleId="a9">
    <w:name w:val="No Spacing"/>
    <w:uiPriority w:val="1"/>
    <w:qFormat/>
    <w:rsid w:val="0064609F"/>
    <w:pPr>
      <w:spacing w:after="0" w:line="240" w:lineRule="auto"/>
    </w:pPr>
  </w:style>
  <w:style w:type="table" w:styleId="aa">
    <w:name w:val="Table Grid"/>
    <w:basedOn w:val="a1"/>
    <w:uiPriority w:val="59"/>
    <w:rsid w:val="0064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5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5F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5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A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34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44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um4">
    <w:name w:val="num4"/>
    <w:basedOn w:val="a0"/>
    <w:rsid w:val="00F344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4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44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radio2">
    <w:name w:val="b-radio2"/>
    <w:basedOn w:val="a0"/>
    <w:rsid w:val="00F34432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4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44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tooltip-inner3">
    <w:name w:val="b-tooltip-inner3"/>
    <w:basedOn w:val="a0"/>
    <w:rsid w:val="00F34432"/>
  </w:style>
  <w:style w:type="paragraph" w:styleId="a5">
    <w:name w:val="header"/>
    <w:basedOn w:val="a"/>
    <w:link w:val="a6"/>
    <w:uiPriority w:val="99"/>
    <w:unhideWhenUsed/>
    <w:rsid w:val="00F3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432"/>
  </w:style>
  <w:style w:type="paragraph" w:styleId="a7">
    <w:name w:val="footer"/>
    <w:basedOn w:val="a"/>
    <w:link w:val="a8"/>
    <w:uiPriority w:val="99"/>
    <w:unhideWhenUsed/>
    <w:rsid w:val="00F3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432"/>
  </w:style>
  <w:style w:type="paragraph" w:styleId="a9">
    <w:name w:val="No Spacing"/>
    <w:uiPriority w:val="1"/>
    <w:qFormat/>
    <w:rsid w:val="0064609F"/>
    <w:pPr>
      <w:spacing w:after="0" w:line="240" w:lineRule="auto"/>
    </w:pPr>
  </w:style>
  <w:style w:type="table" w:styleId="aa">
    <w:name w:val="Table Grid"/>
    <w:basedOn w:val="a1"/>
    <w:uiPriority w:val="59"/>
    <w:rsid w:val="0064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4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591">
      <w:marLeft w:val="-3750"/>
      <w:marRight w:val="0"/>
      <w:marTop w:val="0"/>
      <w:marBottom w:val="0"/>
      <w:divBdr>
        <w:top w:val="single" w:sz="12" w:space="15" w:color="5F6776"/>
        <w:left w:val="single" w:sz="12" w:space="0" w:color="5F6776"/>
        <w:bottom w:val="single" w:sz="12" w:space="0" w:color="5F6776"/>
        <w:right w:val="single" w:sz="12" w:space="0" w:color="5F6776"/>
      </w:divBdr>
      <w:divsChild>
        <w:div w:id="854198436">
          <w:marLeft w:val="0"/>
          <w:marRight w:val="0"/>
          <w:marTop w:val="0"/>
          <w:marBottom w:val="0"/>
          <w:divBdr>
            <w:top w:val="single" w:sz="6" w:space="0" w:color="2C3038"/>
            <w:left w:val="single" w:sz="6" w:space="0" w:color="2C3038"/>
            <w:bottom w:val="single" w:sz="6" w:space="0" w:color="2C3038"/>
            <w:right w:val="single" w:sz="6" w:space="0" w:color="2C3038"/>
          </w:divBdr>
        </w:div>
      </w:divsChild>
    </w:div>
    <w:div w:id="443500548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49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84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896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49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682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2007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7922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872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499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83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82EF-5B46-4768-9E5A-1AF1F4B6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Irina</cp:lastModifiedBy>
  <cp:revision>4</cp:revision>
  <cp:lastPrinted>2019-01-24T13:25:00Z</cp:lastPrinted>
  <dcterms:created xsi:type="dcterms:W3CDTF">2024-10-09T10:00:00Z</dcterms:created>
  <dcterms:modified xsi:type="dcterms:W3CDTF">2024-10-09T10:35:00Z</dcterms:modified>
</cp:coreProperties>
</file>